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CA3" w:rsidRPr="007F6E1F" w:rsidRDefault="00A84CA3" w:rsidP="00A84CA3">
      <w:pPr>
        <w:ind w:firstLine="0"/>
        <w:jc w:val="center"/>
        <w:rPr>
          <w:b/>
          <w:lang w:eastAsia="ru-RU"/>
        </w:rPr>
      </w:pPr>
      <w:r w:rsidRPr="007F6E1F">
        <w:rPr>
          <w:b/>
          <w:lang w:eastAsia="ru-RU"/>
        </w:rPr>
        <w:t xml:space="preserve">Министерство </w:t>
      </w:r>
      <w:r w:rsidR="007F686F">
        <w:rPr>
          <w:b/>
          <w:lang w:eastAsia="ru-RU"/>
        </w:rPr>
        <w:t xml:space="preserve">науки и высшего </w:t>
      </w:r>
      <w:r w:rsidRPr="007F6E1F">
        <w:rPr>
          <w:b/>
          <w:lang w:eastAsia="ru-RU"/>
        </w:rPr>
        <w:t>образования   Российской Федерации</w:t>
      </w:r>
    </w:p>
    <w:p w:rsidR="00A84CA3" w:rsidRPr="007F6E1F" w:rsidRDefault="00A84CA3" w:rsidP="00A84CA3">
      <w:pPr>
        <w:jc w:val="center"/>
        <w:rPr>
          <w:sz w:val="16"/>
          <w:szCs w:val="16"/>
          <w:lang w:eastAsia="ru-RU"/>
        </w:rPr>
      </w:pPr>
    </w:p>
    <w:p w:rsidR="00A84CA3" w:rsidRPr="007F6E1F" w:rsidRDefault="00A84CA3" w:rsidP="00A84CA3">
      <w:pPr>
        <w:jc w:val="center"/>
        <w:rPr>
          <w:b/>
          <w:szCs w:val="28"/>
          <w:lang w:eastAsia="ru-RU"/>
        </w:rPr>
      </w:pPr>
      <w:r w:rsidRPr="007F6E1F">
        <w:rPr>
          <w:b/>
          <w:szCs w:val="28"/>
          <w:lang w:eastAsia="ru-RU"/>
        </w:rPr>
        <w:t>ИВАНОВС</w:t>
      </w:r>
      <w:r>
        <w:rPr>
          <w:b/>
          <w:szCs w:val="28"/>
          <w:lang w:eastAsia="ru-RU"/>
        </w:rPr>
        <w:t>КИЙ ГОСУДАРСТВЕННЫЙ УНИВЕРСИТЕТ</w:t>
      </w:r>
    </w:p>
    <w:p w:rsidR="00A84CA3" w:rsidRPr="007F6E1F" w:rsidRDefault="00A84CA3" w:rsidP="00A84CA3">
      <w:pPr>
        <w:jc w:val="center"/>
        <w:rPr>
          <w:lang w:eastAsia="ru-RU"/>
        </w:rPr>
      </w:pPr>
      <w:r>
        <w:t xml:space="preserve">Кафедра </w:t>
      </w:r>
      <w:r w:rsidR="00CA4B97">
        <w:t>экономики и</w:t>
      </w:r>
      <w:r>
        <w:t xml:space="preserve"> предпринимательства</w:t>
      </w:r>
    </w:p>
    <w:p w:rsidR="00A84CA3" w:rsidRPr="007F6E1F" w:rsidRDefault="00A84CA3" w:rsidP="00A84CA3">
      <w:pPr>
        <w:rPr>
          <w:lang w:eastAsia="ru-RU"/>
        </w:rPr>
      </w:pPr>
    </w:p>
    <w:p w:rsidR="00A84CA3" w:rsidRPr="002401B8" w:rsidRDefault="00A84CA3" w:rsidP="00A84CA3">
      <w:pPr>
        <w:rPr>
          <w:szCs w:val="28"/>
        </w:rPr>
      </w:pPr>
    </w:p>
    <w:p w:rsidR="00A84CA3" w:rsidRDefault="00A84CA3" w:rsidP="00A84CA3"/>
    <w:p w:rsidR="006D1907" w:rsidRPr="006D1907" w:rsidRDefault="006D1907" w:rsidP="006D1907">
      <w:pPr>
        <w:widowControl/>
        <w:suppressAutoHyphens w:val="0"/>
        <w:ind w:firstLine="0"/>
        <w:jc w:val="left"/>
        <w:rPr>
          <w:lang w:eastAsia="ru-RU"/>
        </w:rPr>
      </w:pPr>
    </w:p>
    <w:tbl>
      <w:tblPr>
        <w:tblW w:w="0" w:type="auto"/>
        <w:jc w:val="right"/>
        <w:tblLook w:val="01E0"/>
      </w:tblPr>
      <w:tblGrid>
        <w:gridCol w:w="4394"/>
      </w:tblGrid>
      <w:tr w:rsidR="006D1907" w:rsidRPr="006D1907" w:rsidTr="00DB6C13">
        <w:trPr>
          <w:cantSplit/>
          <w:trHeight w:val="1211"/>
          <w:jc w:val="right"/>
        </w:trPr>
        <w:tc>
          <w:tcPr>
            <w:tcW w:w="4394" w:type="dxa"/>
          </w:tcPr>
          <w:p w:rsidR="006D1907" w:rsidRPr="006D1907" w:rsidRDefault="006D1907" w:rsidP="006D1907">
            <w:pPr>
              <w:widowControl/>
              <w:suppressAutoHyphens w:val="0"/>
              <w:spacing w:line="360" w:lineRule="auto"/>
              <w:ind w:firstLine="0"/>
              <w:jc w:val="left"/>
              <w:rPr>
                <w:color w:val="000000"/>
                <w:u w:color="000000"/>
                <w:lang w:eastAsia="ru-RU"/>
              </w:rPr>
            </w:pPr>
            <w:r w:rsidRPr="006D1907">
              <w:rPr>
                <w:color w:val="000000"/>
                <w:u w:color="000000"/>
                <w:lang w:eastAsia="ru-RU"/>
              </w:rPr>
              <w:t>ОДОБРЕНО:</w:t>
            </w:r>
          </w:p>
          <w:p w:rsidR="006D1907" w:rsidRPr="006D1907" w:rsidRDefault="006D1907" w:rsidP="006D1907">
            <w:pPr>
              <w:widowControl/>
              <w:suppressAutoHyphens w:val="0"/>
              <w:spacing w:line="360" w:lineRule="auto"/>
              <w:ind w:firstLine="0"/>
              <w:jc w:val="left"/>
              <w:rPr>
                <w:color w:val="000000"/>
                <w:u w:color="000000"/>
                <w:lang w:eastAsia="ru-RU"/>
              </w:rPr>
            </w:pPr>
            <w:r w:rsidRPr="006D1907">
              <w:rPr>
                <w:color w:val="000000"/>
                <w:u w:color="000000"/>
                <w:lang w:eastAsia="ru-RU"/>
              </w:rPr>
              <w:t>Руководитель ОП</w:t>
            </w:r>
          </w:p>
          <w:p w:rsidR="006D1907" w:rsidRPr="006D1907" w:rsidRDefault="006D1907" w:rsidP="006D1907">
            <w:pPr>
              <w:widowControl/>
              <w:suppressAutoHyphens w:val="0"/>
              <w:ind w:firstLine="0"/>
              <w:jc w:val="left"/>
              <w:rPr>
                <w:color w:val="000000"/>
                <w:u w:color="000000"/>
                <w:lang w:eastAsia="ru-RU"/>
              </w:rPr>
            </w:pPr>
            <w:proofErr w:type="spellStart"/>
            <w:r w:rsidRPr="006D1907">
              <w:rPr>
                <w:color w:val="000000"/>
                <w:u w:color="000000"/>
                <w:lang w:eastAsia="ru-RU"/>
              </w:rPr>
              <w:t>___________________Р.С.Ибрагимова</w:t>
            </w:r>
            <w:proofErr w:type="spellEnd"/>
          </w:p>
          <w:p w:rsidR="006D1907" w:rsidRPr="006D1907" w:rsidRDefault="006D1907" w:rsidP="006D1907">
            <w:pPr>
              <w:widowControl/>
              <w:suppressAutoHyphens w:val="0"/>
              <w:ind w:left="884" w:firstLine="0"/>
              <w:jc w:val="left"/>
              <w:rPr>
                <w:color w:val="000000"/>
                <w:u w:color="000000"/>
                <w:vertAlign w:val="superscript"/>
                <w:lang w:eastAsia="ru-RU"/>
              </w:rPr>
            </w:pPr>
            <w:r w:rsidRPr="006D1907">
              <w:rPr>
                <w:color w:val="000000"/>
                <w:u w:color="000000"/>
                <w:vertAlign w:val="superscript"/>
                <w:lang w:eastAsia="ru-RU"/>
              </w:rPr>
              <w:t>(подпись)</w:t>
            </w:r>
          </w:p>
          <w:p w:rsidR="006D1907" w:rsidRPr="006D1907" w:rsidRDefault="006D1907" w:rsidP="006D1907">
            <w:pPr>
              <w:widowControl/>
              <w:suppressAutoHyphens w:val="0"/>
              <w:ind w:firstLine="0"/>
              <w:jc w:val="center"/>
              <w:rPr>
                <w:lang w:eastAsia="ru-RU"/>
              </w:rPr>
            </w:pPr>
            <w:r w:rsidRPr="006D1907">
              <w:rPr>
                <w:lang w:eastAsia="ru-RU"/>
              </w:rPr>
              <w:t xml:space="preserve"> «</w:t>
            </w:r>
            <w:r w:rsidRPr="006D1907">
              <w:rPr>
                <w:u w:val="single"/>
                <w:lang w:eastAsia="ru-RU"/>
              </w:rPr>
              <w:t> 30 </w:t>
            </w:r>
            <w:r w:rsidRPr="006D1907">
              <w:rPr>
                <w:lang w:eastAsia="ru-RU"/>
              </w:rPr>
              <w:t>»</w:t>
            </w:r>
            <w:r w:rsidRPr="006D1907">
              <w:rPr>
                <w:u w:val="single"/>
                <w:lang w:eastAsia="ru-RU"/>
              </w:rPr>
              <w:t> августа </w:t>
            </w:r>
            <w:r w:rsidRPr="006D1907">
              <w:rPr>
                <w:lang w:eastAsia="ru-RU"/>
              </w:rPr>
              <w:t>«</w:t>
            </w:r>
            <w:r w:rsidR="00F27D00">
              <w:rPr>
                <w:u w:val="single"/>
                <w:lang w:eastAsia="ru-RU"/>
              </w:rPr>
              <w:t> 2025</w:t>
            </w:r>
            <w:r w:rsidRPr="006D1907">
              <w:rPr>
                <w:u w:val="single"/>
                <w:lang w:eastAsia="ru-RU"/>
              </w:rPr>
              <w:t> </w:t>
            </w:r>
            <w:r w:rsidRPr="006D1907">
              <w:rPr>
                <w:lang w:eastAsia="ru-RU"/>
              </w:rPr>
              <w:t>» г. </w:t>
            </w:r>
          </w:p>
        </w:tc>
      </w:tr>
    </w:tbl>
    <w:p w:rsidR="006D1907" w:rsidRPr="006D1907" w:rsidRDefault="006D1907" w:rsidP="006D1907">
      <w:pPr>
        <w:widowControl/>
        <w:suppressAutoHyphens w:val="0"/>
        <w:ind w:firstLine="0"/>
        <w:jc w:val="center"/>
        <w:outlineLvl w:val="2"/>
        <w:rPr>
          <w:b/>
          <w:bCs/>
          <w:lang w:eastAsia="ru-RU"/>
        </w:rPr>
      </w:pPr>
    </w:p>
    <w:p w:rsidR="00A84CA3" w:rsidRDefault="00A84CA3" w:rsidP="00A84CA3">
      <w:pPr>
        <w:ind w:firstLine="0"/>
        <w:jc w:val="center"/>
        <w:outlineLvl w:val="2"/>
        <w:rPr>
          <w:b/>
        </w:rPr>
      </w:pPr>
    </w:p>
    <w:p w:rsidR="00A84CA3" w:rsidRDefault="00A84CA3" w:rsidP="00A84CA3">
      <w:pPr>
        <w:ind w:firstLine="0"/>
        <w:jc w:val="center"/>
        <w:outlineLvl w:val="2"/>
        <w:rPr>
          <w:b/>
        </w:rPr>
      </w:pPr>
    </w:p>
    <w:p w:rsidR="00A84CA3" w:rsidRDefault="00A84CA3" w:rsidP="00A84CA3">
      <w:pPr>
        <w:ind w:firstLine="0"/>
        <w:jc w:val="center"/>
        <w:outlineLvl w:val="2"/>
        <w:rPr>
          <w:b/>
        </w:rPr>
      </w:pPr>
    </w:p>
    <w:p w:rsidR="00A84CA3" w:rsidRPr="00006A87" w:rsidRDefault="00A84CA3" w:rsidP="00A84CA3">
      <w:pPr>
        <w:ind w:firstLine="0"/>
        <w:jc w:val="center"/>
        <w:outlineLvl w:val="2"/>
        <w:rPr>
          <w:b/>
          <w:sz w:val="28"/>
          <w:szCs w:val="28"/>
        </w:rPr>
      </w:pPr>
      <w:r w:rsidRPr="00006A87">
        <w:rPr>
          <w:b/>
          <w:sz w:val="28"/>
          <w:szCs w:val="28"/>
        </w:rPr>
        <w:t>Рабочая программа дисциплины</w:t>
      </w:r>
    </w:p>
    <w:p w:rsidR="00A84CA3" w:rsidRPr="00006A87" w:rsidRDefault="00A84CA3" w:rsidP="00A84CA3">
      <w:pPr>
        <w:ind w:firstLine="0"/>
        <w:jc w:val="center"/>
        <w:rPr>
          <w:sz w:val="28"/>
          <w:szCs w:val="28"/>
        </w:rPr>
      </w:pPr>
      <w:r w:rsidRPr="00006A87">
        <w:rPr>
          <w:sz w:val="28"/>
          <w:szCs w:val="28"/>
        </w:rPr>
        <w:t>Методы научного исследования экономических систем</w:t>
      </w:r>
    </w:p>
    <w:p w:rsidR="00A84CA3" w:rsidRPr="004646E5" w:rsidRDefault="00A84CA3" w:rsidP="00A84CA3">
      <w:pPr>
        <w:ind w:firstLine="0"/>
        <w:jc w:val="center"/>
        <w:rPr>
          <w:b/>
        </w:rPr>
      </w:pPr>
      <w:r w:rsidRPr="00006A87">
        <w:rPr>
          <w:sz w:val="28"/>
          <w:szCs w:val="28"/>
        </w:rPr>
        <w:t>(предприятий, отраслей, комплексов)</w:t>
      </w:r>
    </w:p>
    <w:p w:rsidR="00A84CA3" w:rsidRPr="004646E5" w:rsidRDefault="00A84CA3" w:rsidP="00A84CA3">
      <w:pPr>
        <w:rPr>
          <w:sz w:val="26"/>
          <w:szCs w:val="26"/>
        </w:rPr>
      </w:pPr>
    </w:p>
    <w:p w:rsidR="00A84CA3" w:rsidRPr="00CC6A4E" w:rsidRDefault="00A84CA3" w:rsidP="00A84CA3">
      <w:pPr>
        <w:rPr>
          <w:sz w:val="26"/>
          <w:szCs w:val="26"/>
        </w:rPr>
      </w:pPr>
    </w:p>
    <w:tbl>
      <w:tblPr>
        <w:tblW w:w="9606" w:type="dxa"/>
        <w:tblLook w:val="04A0"/>
      </w:tblPr>
      <w:tblGrid>
        <w:gridCol w:w="4361"/>
        <w:gridCol w:w="5245"/>
      </w:tblGrid>
      <w:tr w:rsidR="00A84CA3" w:rsidRPr="00D43E7A" w:rsidTr="00D220C7">
        <w:tc>
          <w:tcPr>
            <w:tcW w:w="4361" w:type="dxa"/>
          </w:tcPr>
          <w:p w:rsidR="00A84CA3" w:rsidRPr="00D43E7A" w:rsidRDefault="00A84CA3" w:rsidP="00D220C7">
            <w:pPr>
              <w:spacing w:after="120" w:line="276" w:lineRule="auto"/>
              <w:ind w:right="176" w:firstLine="0"/>
              <w:jc w:val="left"/>
            </w:pPr>
            <w:r w:rsidRPr="00D43E7A">
              <w:t>Уровень высшего образования:</w:t>
            </w:r>
          </w:p>
        </w:tc>
        <w:tc>
          <w:tcPr>
            <w:tcW w:w="5245" w:type="dxa"/>
          </w:tcPr>
          <w:p w:rsidR="00A84CA3" w:rsidRPr="00D43E7A" w:rsidRDefault="00A84CA3" w:rsidP="00D220C7">
            <w:pPr>
              <w:spacing w:after="120" w:line="276" w:lineRule="auto"/>
              <w:ind w:firstLine="0"/>
            </w:pPr>
            <w:r>
              <w:t>магистратура</w:t>
            </w:r>
          </w:p>
        </w:tc>
      </w:tr>
      <w:tr w:rsidR="00A84CA3" w:rsidRPr="00D43E7A" w:rsidTr="00D220C7">
        <w:tc>
          <w:tcPr>
            <w:tcW w:w="4361" w:type="dxa"/>
          </w:tcPr>
          <w:p w:rsidR="00A84CA3" w:rsidRPr="00D43E7A" w:rsidRDefault="00A84CA3" w:rsidP="00D220C7">
            <w:pPr>
              <w:spacing w:after="120" w:line="276" w:lineRule="auto"/>
              <w:ind w:right="176" w:firstLine="0"/>
              <w:jc w:val="left"/>
            </w:pPr>
            <w:r w:rsidRPr="00D43E7A">
              <w:t>Квалификация выпускника:</w:t>
            </w:r>
          </w:p>
        </w:tc>
        <w:tc>
          <w:tcPr>
            <w:tcW w:w="5245" w:type="dxa"/>
          </w:tcPr>
          <w:p w:rsidR="00A84CA3" w:rsidRPr="00D43E7A" w:rsidRDefault="00A84CA3" w:rsidP="00D220C7">
            <w:pPr>
              <w:spacing w:after="120" w:line="276" w:lineRule="auto"/>
              <w:ind w:firstLine="0"/>
            </w:pPr>
            <w:r>
              <w:t>магистр</w:t>
            </w:r>
          </w:p>
        </w:tc>
      </w:tr>
      <w:tr w:rsidR="00A84CA3" w:rsidRPr="00D43E7A" w:rsidTr="00D220C7">
        <w:tc>
          <w:tcPr>
            <w:tcW w:w="4361" w:type="dxa"/>
          </w:tcPr>
          <w:p w:rsidR="00A84CA3" w:rsidRPr="00D43E7A" w:rsidRDefault="00A84CA3" w:rsidP="00D220C7">
            <w:pPr>
              <w:spacing w:after="120" w:line="276" w:lineRule="auto"/>
              <w:ind w:right="176" w:firstLine="0"/>
              <w:jc w:val="left"/>
            </w:pPr>
            <w:r w:rsidRPr="00D43E7A">
              <w:t>Направление подготовки:</w:t>
            </w:r>
          </w:p>
        </w:tc>
        <w:tc>
          <w:tcPr>
            <w:tcW w:w="5245" w:type="dxa"/>
          </w:tcPr>
          <w:p w:rsidR="00A84CA3" w:rsidRPr="00915648" w:rsidRDefault="00A84CA3" w:rsidP="00D220C7">
            <w:pPr>
              <w:spacing w:after="120" w:line="276" w:lineRule="auto"/>
              <w:ind w:firstLine="0"/>
            </w:pPr>
            <w:r w:rsidRPr="00915648">
              <w:t>38.04.01</w:t>
            </w:r>
            <w:r>
              <w:t xml:space="preserve"> </w:t>
            </w:r>
            <w:r w:rsidRPr="00915648">
              <w:t>Экономика</w:t>
            </w:r>
          </w:p>
        </w:tc>
      </w:tr>
      <w:tr w:rsidR="00A84CA3" w:rsidRPr="00D43E7A" w:rsidTr="00D220C7">
        <w:tc>
          <w:tcPr>
            <w:tcW w:w="4361" w:type="dxa"/>
          </w:tcPr>
          <w:p w:rsidR="00A84CA3" w:rsidRPr="00D43E7A" w:rsidRDefault="00A84CA3" w:rsidP="00D220C7">
            <w:pPr>
              <w:spacing w:after="120" w:line="276" w:lineRule="auto"/>
              <w:ind w:right="176" w:firstLine="0"/>
              <w:jc w:val="left"/>
            </w:pPr>
            <w:r w:rsidRPr="00D43E7A">
              <w:t>Направленность (профиль) образовательной программы:</w:t>
            </w:r>
          </w:p>
        </w:tc>
        <w:tc>
          <w:tcPr>
            <w:tcW w:w="5245" w:type="dxa"/>
          </w:tcPr>
          <w:p w:rsidR="00CA4B97" w:rsidRPr="00D43E7A" w:rsidRDefault="0017641C" w:rsidP="00D220C7">
            <w:pPr>
              <w:spacing w:after="120" w:line="276" w:lineRule="auto"/>
              <w:ind w:firstLine="0"/>
            </w:pPr>
            <w:r w:rsidRPr="0017641C">
              <w:t>Экономика фирмы и внешнеэкономическая деятельность</w:t>
            </w:r>
          </w:p>
        </w:tc>
      </w:tr>
      <w:tr w:rsidR="00A84CA3" w:rsidRPr="00D43E7A" w:rsidTr="00D220C7">
        <w:tc>
          <w:tcPr>
            <w:tcW w:w="4361" w:type="dxa"/>
          </w:tcPr>
          <w:p w:rsidR="00A84CA3" w:rsidRPr="00D43E7A" w:rsidRDefault="00A84CA3" w:rsidP="00D220C7">
            <w:pPr>
              <w:spacing w:after="120" w:line="276" w:lineRule="auto"/>
              <w:ind w:right="176" w:firstLine="0"/>
              <w:jc w:val="left"/>
            </w:pPr>
          </w:p>
        </w:tc>
        <w:tc>
          <w:tcPr>
            <w:tcW w:w="5245" w:type="dxa"/>
          </w:tcPr>
          <w:p w:rsidR="00A84CA3" w:rsidRPr="00996FF1" w:rsidRDefault="00A84CA3" w:rsidP="00D220C7">
            <w:pPr>
              <w:spacing w:after="120" w:line="276" w:lineRule="auto"/>
              <w:ind w:right="34" w:firstLine="0"/>
            </w:pPr>
          </w:p>
        </w:tc>
      </w:tr>
      <w:tr w:rsidR="00A84CA3" w:rsidRPr="00D43E7A" w:rsidTr="00D220C7">
        <w:tc>
          <w:tcPr>
            <w:tcW w:w="4361" w:type="dxa"/>
          </w:tcPr>
          <w:p w:rsidR="00A84CA3" w:rsidRPr="00D43E7A" w:rsidRDefault="00A84CA3" w:rsidP="00D220C7">
            <w:pPr>
              <w:spacing w:after="120" w:line="276" w:lineRule="auto"/>
              <w:ind w:right="176" w:firstLine="0"/>
              <w:jc w:val="left"/>
            </w:pPr>
          </w:p>
        </w:tc>
        <w:tc>
          <w:tcPr>
            <w:tcW w:w="5245" w:type="dxa"/>
          </w:tcPr>
          <w:p w:rsidR="00A84CA3" w:rsidRPr="00996FF1" w:rsidRDefault="00A84CA3" w:rsidP="00D220C7">
            <w:pPr>
              <w:spacing w:after="120" w:line="276" w:lineRule="auto"/>
              <w:ind w:firstLine="0"/>
            </w:pPr>
          </w:p>
        </w:tc>
      </w:tr>
      <w:tr w:rsidR="00A84CA3" w:rsidRPr="00D43E7A" w:rsidTr="00D220C7">
        <w:tc>
          <w:tcPr>
            <w:tcW w:w="4361" w:type="dxa"/>
          </w:tcPr>
          <w:p w:rsidR="00A84CA3" w:rsidRPr="00D43E7A" w:rsidRDefault="00A84CA3" w:rsidP="00D220C7">
            <w:pPr>
              <w:spacing w:after="120" w:line="276" w:lineRule="auto"/>
              <w:ind w:right="176" w:firstLine="0"/>
              <w:jc w:val="left"/>
            </w:pPr>
          </w:p>
        </w:tc>
        <w:tc>
          <w:tcPr>
            <w:tcW w:w="5245" w:type="dxa"/>
          </w:tcPr>
          <w:p w:rsidR="00A84CA3" w:rsidRPr="00996FF1" w:rsidRDefault="00A84CA3" w:rsidP="00D220C7">
            <w:pPr>
              <w:spacing w:after="120" w:line="276" w:lineRule="auto"/>
              <w:ind w:firstLine="0"/>
            </w:pPr>
          </w:p>
        </w:tc>
      </w:tr>
    </w:tbl>
    <w:p w:rsidR="00A84CA3" w:rsidRPr="00CC6A4E" w:rsidRDefault="00A84CA3" w:rsidP="00A84CA3">
      <w:pPr>
        <w:spacing w:after="120"/>
        <w:jc w:val="center"/>
        <w:rPr>
          <w:b/>
          <w:sz w:val="26"/>
          <w:szCs w:val="26"/>
        </w:rPr>
      </w:pPr>
    </w:p>
    <w:p w:rsidR="00A84CA3" w:rsidRPr="00CC6A4E" w:rsidRDefault="00A84CA3" w:rsidP="00A84CA3">
      <w:pPr>
        <w:jc w:val="center"/>
        <w:rPr>
          <w:b/>
          <w:sz w:val="26"/>
          <w:szCs w:val="26"/>
        </w:rPr>
      </w:pPr>
    </w:p>
    <w:p w:rsidR="00A84CA3" w:rsidRDefault="00A84CA3" w:rsidP="00A84CA3">
      <w:pPr>
        <w:jc w:val="center"/>
        <w:rPr>
          <w:b/>
          <w:sz w:val="26"/>
          <w:szCs w:val="26"/>
        </w:rPr>
      </w:pPr>
    </w:p>
    <w:p w:rsidR="00A84CA3" w:rsidRDefault="00A84CA3" w:rsidP="00A84CA3">
      <w:pPr>
        <w:jc w:val="center"/>
        <w:rPr>
          <w:b/>
          <w:sz w:val="26"/>
          <w:szCs w:val="26"/>
        </w:rPr>
      </w:pPr>
    </w:p>
    <w:p w:rsidR="00A84CA3" w:rsidRPr="00CC6A4E" w:rsidRDefault="00A84CA3" w:rsidP="00A84CA3">
      <w:pPr>
        <w:jc w:val="center"/>
        <w:rPr>
          <w:b/>
          <w:sz w:val="26"/>
          <w:szCs w:val="26"/>
        </w:rPr>
      </w:pPr>
    </w:p>
    <w:p w:rsidR="00A84CA3" w:rsidRPr="00CC6A4E" w:rsidRDefault="00A84CA3" w:rsidP="00A84CA3">
      <w:pPr>
        <w:jc w:val="center"/>
        <w:rPr>
          <w:b/>
          <w:sz w:val="26"/>
          <w:szCs w:val="26"/>
        </w:rPr>
      </w:pPr>
    </w:p>
    <w:p w:rsidR="00A84CA3" w:rsidRPr="00CC6A4E" w:rsidRDefault="00A84CA3" w:rsidP="00A84CA3">
      <w:pPr>
        <w:rPr>
          <w:b/>
          <w:sz w:val="26"/>
          <w:szCs w:val="26"/>
        </w:rPr>
      </w:pPr>
    </w:p>
    <w:p w:rsidR="00D327A0" w:rsidRDefault="00D327A0" w:rsidP="00A84CA3">
      <w:pPr>
        <w:ind w:firstLine="0"/>
        <w:jc w:val="center"/>
      </w:pPr>
    </w:p>
    <w:p w:rsidR="00A84CA3" w:rsidRDefault="00A84CA3" w:rsidP="00A84CA3">
      <w:pPr>
        <w:ind w:firstLine="0"/>
        <w:jc w:val="center"/>
      </w:pPr>
      <w:r>
        <w:t>Иваново</w:t>
      </w:r>
    </w:p>
    <w:p w:rsidR="006D1907" w:rsidRDefault="006D1907">
      <w:pPr>
        <w:widowControl/>
        <w:suppressAutoHyphens w:val="0"/>
        <w:spacing w:after="160" w:line="259" w:lineRule="auto"/>
        <w:ind w:firstLine="0"/>
        <w:jc w:val="left"/>
      </w:pPr>
      <w:r>
        <w:br w:type="page"/>
      </w:r>
    </w:p>
    <w:p w:rsidR="00A84CA3" w:rsidRPr="004646E5" w:rsidRDefault="00A84CA3" w:rsidP="00A84CA3">
      <w:pPr>
        <w:ind w:firstLine="0"/>
        <w:jc w:val="center"/>
      </w:pPr>
    </w:p>
    <w:p w:rsidR="00A84CA3" w:rsidRDefault="00EC060E" w:rsidP="00EC060E">
      <w:pPr>
        <w:widowControl/>
        <w:tabs>
          <w:tab w:val="left" w:pos="709"/>
        </w:tabs>
        <w:suppressAutoHyphens w:val="0"/>
        <w:ind w:left="567" w:firstLine="0"/>
        <w:rPr>
          <w:b/>
        </w:rPr>
      </w:pPr>
      <w:r>
        <w:rPr>
          <w:b/>
        </w:rPr>
        <w:t xml:space="preserve">1. </w:t>
      </w:r>
      <w:r w:rsidR="00A84CA3" w:rsidRPr="008B5B40">
        <w:rPr>
          <w:b/>
        </w:rPr>
        <w:t>Цели освоения дисциплины</w:t>
      </w:r>
    </w:p>
    <w:p w:rsidR="00A84CA3" w:rsidRPr="00602123" w:rsidRDefault="00A84CA3" w:rsidP="00EC060E">
      <w:pPr>
        <w:ind w:left="567" w:firstLine="0"/>
      </w:pPr>
      <w:r>
        <w:t xml:space="preserve">Целью освоения дисциплины </w:t>
      </w:r>
      <w:r w:rsidRPr="00457FE5">
        <w:rPr>
          <w:color w:val="000000"/>
        </w:rPr>
        <w:t>«</w:t>
      </w:r>
      <w:r w:rsidRPr="00457FE5">
        <w:t>Методы научного исследования экономических систем (предприятий, отраслей, комплексов)»</w:t>
      </w:r>
      <w:r w:rsidRPr="00602123">
        <w:t xml:space="preserve"> является углублённая подготовка к научно-исследовательской работе магистров, умение использовать методы научного исследования в практической работе.</w:t>
      </w:r>
    </w:p>
    <w:p w:rsidR="00A84CA3" w:rsidRDefault="00A84CA3" w:rsidP="00EC060E">
      <w:pPr>
        <w:tabs>
          <w:tab w:val="left" w:pos="709"/>
        </w:tabs>
        <w:ind w:left="567" w:firstLine="0"/>
        <w:rPr>
          <w:b/>
        </w:rPr>
      </w:pPr>
    </w:p>
    <w:p w:rsidR="00A84CA3" w:rsidRDefault="00EC060E" w:rsidP="00EC060E">
      <w:pPr>
        <w:widowControl/>
        <w:suppressAutoHyphens w:val="0"/>
        <w:ind w:left="567" w:firstLine="0"/>
        <w:rPr>
          <w:b/>
        </w:rPr>
      </w:pPr>
      <w:r>
        <w:rPr>
          <w:b/>
        </w:rPr>
        <w:t xml:space="preserve">2. </w:t>
      </w:r>
      <w:r w:rsidR="00A84CA3">
        <w:rPr>
          <w:b/>
        </w:rPr>
        <w:t xml:space="preserve">Место дисциплины в структуре </w:t>
      </w:r>
      <w:r w:rsidR="00A84CA3" w:rsidRPr="008B5B40">
        <w:rPr>
          <w:b/>
        </w:rPr>
        <w:t>ОП</w:t>
      </w:r>
    </w:p>
    <w:p w:rsidR="00A84CA3" w:rsidRPr="0096717A" w:rsidRDefault="00A84CA3" w:rsidP="001F51FE">
      <w:pPr>
        <w:ind w:firstLine="567"/>
      </w:pPr>
      <w:r w:rsidRPr="0096717A">
        <w:rPr>
          <w:color w:val="000000"/>
        </w:rPr>
        <w:t xml:space="preserve">Дисциплина </w:t>
      </w:r>
      <w:r w:rsidR="00EC3ADE" w:rsidRPr="00457FE5">
        <w:rPr>
          <w:color w:val="000000"/>
        </w:rPr>
        <w:t>«</w:t>
      </w:r>
      <w:r w:rsidR="00EC3ADE" w:rsidRPr="00457FE5">
        <w:t>Методы научного исследования экономических систем (предприятий, отраслей, комплексов)»</w:t>
      </w:r>
      <w:r w:rsidR="00EC3ADE" w:rsidRPr="00602123">
        <w:t xml:space="preserve"> </w:t>
      </w:r>
      <w:r w:rsidR="00731D07">
        <w:t>Б1.В.ДВ.01.02</w:t>
      </w:r>
      <w:r w:rsidR="00EC3ADE">
        <w:t xml:space="preserve"> </w:t>
      </w:r>
      <w:r w:rsidRPr="0096717A">
        <w:rPr>
          <w:color w:val="000000"/>
        </w:rPr>
        <w:t xml:space="preserve">относится к блоку </w:t>
      </w:r>
      <w:r w:rsidR="00EC3ADE">
        <w:rPr>
          <w:color w:val="000000"/>
        </w:rPr>
        <w:t>дисциплин по выбору</w:t>
      </w:r>
      <w:r w:rsidRPr="0096717A">
        <w:rPr>
          <w:color w:val="000000"/>
        </w:rPr>
        <w:t xml:space="preserve"> и является одним из курсов, направленных на повышение фундаментальной подготовки магистров. «</w:t>
      </w:r>
      <w:r w:rsidRPr="0096717A">
        <w:t>Методы научного исследования экономических систем (предприятий, отраслей, комплексов)» как учебный курс логически связан с такими дисциплинами, как «Макроэкономика», «Эконометрика» и</w:t>
      </w:r>
      <w:r w:rsidR="00731D07">
        <w:t xml:space="preserve"> др</w:t>
      </w:r>
      <w:r w:rsidRPr="0096717A">
        <w:t>.</w:t>
      </w:r>
    </w:p>
    <w:p w:rsidR="00A84CA3" w:rsidRDefault="00A84CA3" w:rsidP="001F51FE">
      <w:pPr>
        <w:ind w:firstLine="567"/>
        <w:rPr>
          <w:color w:val="000000"/>
        </w:rPr>
      </w:pPr>
      <w:r w:rsidRPr="0096717A">
        <w:t>Знания, полученные в ходе освоения данной дисциплины способствуют лучшему освоению материалов курс</w:t>
      </w:r>
      <w:r w:rsidR="007B6F46">
        <w:t>ов «Экономика фирмы», «Стратегическое</w:t>
      </w:r>
      <w:r w:rsidR="00731D07">
        <w:t xml:space="preserve"> и тактическое</w:t>
      </w:r>
      <w:r w:rsidR="007B6F46">
        <w:t xml:space="preserve"> планирование»,</w:t>
      </w:r>
      <w:r w:rsidRPr="0096717A">
        <w:t xml:space="preserve"> «Внешнеэкономи</w:t>
      </w:r>
      <w:r w:rsidR="00605AD7">
        <w:t>ческая деятельность предприятий</w:t>
      </w:r>
      <w:r w:rsidRPr="0096717A">
        <w:t xml:space="preserve">». </w:t>
      </w:r>
      <w:r w:rsidRPr="0096717A">
        <w:rPr>
          <w:color w:val="000000"/>
        </w:rPr>
        <w:t>Кроме того, изучение научных методов исследования необходимо при подготовке магистерской диссертации.</w:t>
      </w:r>
    </w:p>
    <w:p w:rsidR="00C5474C" w:rsidRPr="001A7AB3" w:rsidRDefault="00C5474C" w:rsidP="001F51FE">
      <w:pPr>
        <w:ind w:firstLine="567"/>
        <w:rPr>
          <w:lang w:eastAsia="ru-RU"/>
        </w:rPr>
      </w:pPr>
      <w:r w:rsidRPr="001A7AB3">
        <w:t>Для освоения данной дисциплины студент должен:</w:t>
      </w:r>
    </w:p>
    <w:p w:rsidR="00C5474C" w:rsidRPr="001A7AB3" w:rsidRDefault="00C5474C" w:rsidP="001F51FE">
      <w:pPr>
        <w:autoSpaceDE w:val="0"/>
        <w:autoSpaceDN w:val="0"/>
        <w:adjustRightInd w:val="0"/>
        <w:ind w:firstLine="567"/>
        <w:rPr>
          <w:rFonts w:eastAsia="TimesNewRomanPS-BoldMT"/>
          <w:b/>
          <w:bCs/>
        </w:rPr>
      </w:pPr>
      <w:r w:rsidRPr="001A7AB3">
        <w:rPr>
          <w:rFonts w:eastAsia="TimesNewRomanPS-BoldMT"/>
          <w:b/>
          <w:bCs/>
        </w:rPr>
        <w:t>Знать:</w:t>
      </w:r>
    </w:p>
    <w:p w:rsidR="00C5474C" w:rsidRPr="001A7AB3" w:rsidRDefault="00C5474C" w:rsidP="001F51FE">
      <w:pPr>
        <w:pStyle w:val="a9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AB3">
        <w:rPr>
          <w:rFonts w:ascii="Times New Roman" w:hAnsi="Times New Roman" w:cs="Times New Roman"/>
          <w:sz w:val="24"/>
          <w:szCs w:val="24"/>
        </w:rPr>
        <w:t>теоретические основы и закономерности функционирования экономики,</w:t>
      </w:r>
    </w:p>
    <w:p w:rsidR="00C5474C" w:rsidRPr="001A7AB3" w:rsidRDefault="00C5474C" w:rsidP="001F51FE">
      <w:pPr>
        <w:autoSpaceDE w:val="0"/>
        <w:autoSpaceDN w:val="0"/>
        <w:adjustRightInd w:val="0"/>
        <w:ind w:firstLine="567"/>
        <w:rPr>
          <w:rFonts w:eastAsia="TimesNewRomanPS-BoldMT"/>
          <w:b/>
          <w:bCs/>
        </w:rPr>
      </w:pPr>
      <w:r w:rsidRPr="001A7AB3">
        <w:rPr>
          <w:rFonts w:eastAsia="TimesNewRomanPS-BoldMT"/>
          <w:b/>
          <w:bCs/>
        </w:rPr>
        <w:t>Уметь:</w:t>
      </w:r>
    </w:p>
    <w:p w:rsidR="00C5474C" w:rsidRPr="001A7AB3" w:rsidRDefault="00C5474C" w:rsidP="001F51FE">
      <w:pPr>
        <w:pStyle w:val="a9"/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A7AB3">
        <w:rPr>
          <w:rFonts w:ascii="Times New Roman" w:hAnsi="Times New Roman" w:cs="Times New Roman"/>
          <w:sz w:val="24"/>
          <w:szCs w:val="24"/>
        </w:rPr>
        <w:t>анализировать экономические явления и процессы во взаимосвязи и динамике;</w:t>
      </w:r>
    </w:p>
    <w:p w:rsidR="00C5474C" w:rsidRPr="001A7AB3" w:rsidRDefault="00C5474C" w:rsidP="001F51FE">
      <w:pPr>
        <w:pStyle w:val="a9"/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7AB3">
        <w:rPr>
          <w:rFonts w:ascii="Times New Roman" w:hAnsi="Times New Roman" w:cs="Times New Roman"/>
          <w:sz w:val="24"/>
          <w:szCs w:val="24"/>
        </w:rPr>
        <w:t>применять современные методы исследования экономики,</w:t>
      </w:r>
    </w:p>
    <w:p w:rsidR="00C5474C" w:rsidRPr="001A7AB3" w:rsidRDefault="001A7AB3" w:rsidP="001F51FE">
      <w:pPr>
        <w:autoSpaceDE w:val="0"/>
        <w:autoSpaceDN w:val="0"/>
        <w:adjustRightInd w:val="0"/>
        <w:ind w:firstLine="567"/>
        <w:rPr>
          <w:rFonts w:eastAsia="TimesNewRomanPS-BoldMT"/>
          <w:b/>
          <w:bCs/>
        </w:rPr>
      </w:pPr>
      <w:r>
        <w:rPr>
          <w:rFonts w:eastAsia="TimesNewRomanPS-BoldMT"/>
          <w:b/>
          <w:bCs/>
        </w:rPr>
        <w:t>Иметь навыки владения</w:t>
      </w:r>
      <w:r w:rsidR="00C5474C" w:rsidRPr="001A7AB3">
        <w:rPr>
          <w:rFonts w:eastAsia="TimesNewRomanPS-BoldMT"/>
          <w:b/>
          <w:bCs/>
        </w:rPr>
        <w:t>:</w:t>
      </w:r>
    </w:p>
    <w:p w:rsidR="00C5474C" w:rsidRPr="001A7AB3" w:rsidRDefault="00C5474C" w:rsidP="001F51FE">
      <w:pPr>
        <w:pStyle w:val="a9"/>
        <w:numPr>
          <w:ilvl w:val="0"/>
          <w:numId w:val="16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7AB3">
        <w:rPr>
          <w:rFonts w:ascii="Times New Roman" w:hAnsi="Times New Roman" w:cs="Times New Roman"/>
          <w:color w:val="000000"/>
          <w:sz w:val="24"/>
          <w:szCs w:val="24"/>
        </w:rPr>
        <w:t>понятийным аппаратом экономической теории,</w:t>
      </w:r>
    </w:p>
    <w:p w:rsidR="00C5474C" w:rsidRPr="001A7AB3" w:rsidRDefault="00C5474C" w:rsidP="001F51FE">
      <w:pPr>
        <w:pStyle w:val="a9"/>
        <w:numPr>
          <w:ilvl w:val="0"/>
          <w:numId w:val="16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A7AB3">
        <w:rPr>
          <w:rFonts w:ascii="Times New Roman" w:hAnsi="Times New Roman" w:cs="Times New Roman"/>
          <w:color w:val="000000"/>
          <w:sz w:val="24"/>
          <w:szCs w:val="24"/>
        </w:rPr>
        <w:t>методами и приёмами анализа экономических явлений и процессов с помощью стандартных теоретических моделей,</w:t>
      </w:r>
    </w:p>
    <w:p w:rsidR="00A84CA3" w:rsidRPr="001A7AB3" w:rsidRDefault="00A84CA3" w:rsidP="001F51FE">
      <w:pPr>
        <w:ind w:firstLine="567"/>
      </w:pPr>
    </w:p>
    <w:p w:rsidR="00A84CA3" w:rsidRPr="001A7AB3" w:rsidRDefault="00A84CA3" w:rsidP="001F51FE">
      <w:pPr>
        <w:ind w:firstLine="567"/>
        <w:rPr>
          <w:b/>
        </w:rPr>
      </w:pPr>
      <w:r w:rsidRPr="001A7AB3">
        <w:rPr>
          <w:b/>
        </w:rPr>
        <w:t>3. Панируемые  результаты обучения по дисциплине</w:t>
      </w:r>
    </w:p>
    <w:p w:rsidR="00A84CA3" w:rsidRPr="001A7AB3" w:rsidRDefault="00A84CA3" w:rsidP="001F51FE">
      <w:pPr>
        <w:ind w:firstLine="567"/>
      </w:pPr>
      <w:r w:rsidRPr="001A7AB3">
        <w:rPr>
          <w:b/>
        </w:rPr>
        <w:t xml:space="preserve">3.1. Компетенции, формированию которых способствует  дисциплина </w:t>
      </w:r>
    </w:p>
    <w:p w:rsidR="00A84CA3" w:rsidRPr="001A7AB3" w:rsidRDefault="00A84CA3" w:rsidP="001F51FE">
      <w:pPr>
        <w:pStyle w:val="a"/>
        <w:numPr>
          <w:ilvl w:val="0"/>
          <w:numId w:val="0"/>
        </w:numPr>
        <w:spacing w:line="240" w:lineRule="auto"/>
        <w:ind w:firstLine="567"/>
        <w:rPr>
          <w:rFonts w:eastAsia="Calibri"/>
          <w:color w:val="000000"/>
        </w:rPr>
      </w:pPr>
      <w:r w:rsidRPr="001A7AB3">
        <w:rPr>
          <w:color w:val="000000"/>
        </w:rPr>
        <w:t>При освоении дисциплины формируются следующие компетенции в соответствии с ФГОС ВО по данному направлению подготовки:</w:t>
      </w:r>
      <w:r w:rsidRPr="001A7AB3">
        <w:rPr>
          <w:rFonts w:eastAsia="Calibri"/>
          <w:color w:val="000000"/>
        </w:rPr>
        <w:t xml:space="preserve"> </w:t>
      </w:r>
    </w:p>
    <w:p w:rsidR="00852414" w:rsidRPr="00852414" w:rsidRDefault="006460ED" w:rsidP="00852414">
      <w:pPr>
        <w:ind w:firstLine="567"/>
      </w:pPr>
      <w:r>
        <w:t xml:space="preserve"> </w:t>
      </w:r>
      <w:r w:rsidR="00852414" w:rsidRPr="00852414">
        <w:t xml:space="preserve">а) универсальные (УК):  </w:t>
      </w:r>
    </w:p>
    <w:p w:rsidR="00852414" w:rsidRPr="00852414" w:rsidRDefault="00852414" w:rsidP="00852414">
      <w:pPr>
        <w:ind w:firstLine="567"/>
      </w:pPr>
      <w:r w:rsidRPr="00852414">
        <w:t>УК 1. Способен осуществлять критический анализ проблемных ситуаций на основе системного подхода, вырабатывать стратегию действий.</w:t>
      </w:r>
    </w:p>
    <w:p w:rsidR="00852414" w:rsidRPr="00852414" w:rsidRDefault="00852414" w:rsidP="00852414">
      <w:pPr>
        <w:ind w:firstLine="567"/>
      </w:pPr>
      <w:r w:rsidRPr="00852414">
        <w:t>б) профессиональные (ПК):</w:t>
      </w:r>
    </w:p>
    <w:p w:rsidR="00852414" w:rsidRPr="00852414" w:rsidRDefault="00852414" w:rsidP="00852414">
      <w:pPr>
        <w:ind w:firstLine="567"/>
      </w:pPr>
      <w:r w:rsidRPr="00852414">
        <w:t>ПК-1. Способен выявлять актуальные научные проблемы в своей области специализации, в том числе находящиеся на стыке различных областей наук, и разрабатывать подходы к их решению</w:t>
      </w:r>
    </w:p>
    <w:p w:rsidR="00852414" w:rsidRPr="00852414" w:rsidRDefault="00852414" w:rsidP="00852414">
      <w:pPr>
        <w:ind w:firstLine="567"/>
      </w:pPr>
      <w:r w:rsidRPr="00852414">
        <w:t xml:space="preserve">ПК-2. Способен проводить научные исследования самостоятельно и в составе исследовательских коллективов, разрабатывать инновационные проектные решения, оценивать их эффективность с учетом фактора неопределенности </w:t>
      </w:r>
    </w:p>
    <w:p w:rsidR="00852414" w:rsidRPr="00765666" w:rsidRDefault="00852414" w:rsidP="00852414">
      <w:pPr>
        <w:ind w:firstLine="567"/>
        <w:rPr>
          <w:rFonts w:eastAsiaTheme="minorHAnsi"/>
          <w:lang w:eastAsia="en-US"/>
        </w:rPr>
      </w:pPr>
      <w:r w:rsidRPr="00852414">
        <w:t>ПК-3. Способен публично представлять результаты научных исследований в доступной и современной форме, включая результаты собственной научной деятельности</w:t>
      </w:r>
    </w:p>
    <w:p w:rsidR="00765666" w:rsidRPr="00765666" w:rsidRDefault="00765666" w:rsidP="001F51FE">
      <w:pPr>
        <w:widowControl/>
        <w:suppressAutoHyphens w:val="0"/>
        <w:ind w:firstLine="567"/>
        <w:rPr>
          <w:rFonts w:eastAsiaTheme="minorHAnsi"/>
          <w:lang w:eastAsia="en-US"/>
        </w:rPr>
      </w:pPr>
    </w:p>
    <w:p w:rsidR="00A84CA3" w:rsidRDefault="00A84CA3" w:rsidP="001F51FE">
      <w:pPr>
        <w:widowControl/>
        <w:suppressAutoHyphens w:val="0"/>
        <w:ind w:firstLine="567"/>
        <w:rPr>
          <w:bCs/>
          <w:color w:val="000000"/>
          <w:lang w:eastAsia="ru-RU"/>
        </w:rPr>
      </w:pPr>
    </w:p>
    <w:p w:rsidR="00A84CA3" w:rsidRDefault="00A84CA3" w:rsidP="001F51FE">
      <w:pPr>
        <w:ind w:firstLine="567"/>
        <w:rPr>
          <w:b/>
        </w:rPr>
      </w:pPr>
      <w:r>
        <w:rPr>
          <w:b/>
        </w:rPr>
        <w:t>3.2. </w:t>
      </w:r>
      <w:r w:rsidRPr="008B5B40">
        <w:rPr>
          <w:b/>
        </w:rPr>
        <w:t>П</w:t>
      </w:r>
      <w:r>
        <w:rPr>
          <w:b/>
        </w:rPr>
        <w:t>еречень планируемых</w:t>
      </w:r>
      <w:r w:rsidRPr="008B5B40">
        <w:rPr>
          <w:b/>
        </w:rPr>
        <w:t xml:space="preserve"> результат</w:t>
      </w:r>
      <w:r>
        <w:rPr>
          <w:b/>
        </w:rPr>
        <w:t>ов обучения по дисциплине</w:t>
      </w:r>
      <w:r w:rsidRPr="008B5B40">
        <w:rPr>
          <w:b/>
        </w:rPr>
        <w:t>, соотнесенны</w:t>
      </w:r>
      <w:r>
        <w:rPr>
          <w:b/>
        </w:rPr>
        <w:t xml:space="preserve">х с </w:t>
      </w:r>
      <w:r w:rsidR="007B4506">
        <w:rPr>
          <w:b/>
        </w:rPr>
        <w:t xml:space="preserve">индикаторами достижения </w:t>
      </w:r>
      <w:r>
        <w:rPr>
          <w:b/>
        </w:rPr>
        <w:t>формируемы</w:t>
      </w:r>
      <w:r w:rsidR="007B4506">
        <w:rPr>
          <w:b/>
        </w:rPr>
        <w:t>х</w:t>
      </w:r>
      <w:r>
        <w:rPr>
          <w:b/>
        </w:rPr>
        <w:t xml:space="preserve"> компетенци</w:t>
      </w:r>
      <w:r w:rsidR="007B4506">
        <w:rPr>
          <w:b/>
        </w:rPr>
        <w:t>й</w:t>
      </w:r>
    </w:p>
    <w:p w:rsidR="00A84CA3" w:rsidRPr="001F3D4D" w:rsidRDefault="00A84CA3" w:rsidP="001F51FE">
      <w:pPr>
        <w:ind w:firstLine="567"/>
      </w:pPr>
      <w:r w:rsidRPr="001F3D4D">
        <w:t>В результ</w:t>
      </w:r>
      <w:r>
        <w:t>ате освоения дисциплины</w:t>
      </w:r>
      <w:r w:rsidRPr="001F3D4D">
        <w:t xml:space="preserve"> обучающийся должен:</w:t>
      </w:r>
    </w:p>
    <w:p w:rsidR="00A84CA3" w:rsidRPr="0096717A" w:rsidRDefault="00A84CA3" w:rsidP="001F51FE">
      <w:pPr>
        <w:ind w:firstLine="567"/>
      </w:pPr>
      <w:r w:rsidRPr="00940BE6">
        <w:rPr>
          <w:b/>
        </w:rPr>
        <w:t>Знать</w:t>
      </w:r>
      <w:r w:rsidRPr="0096717A">
        <w:t>:</w:t>
      </w:r>
    </w:p>
    <w:p w:rsidR="00A84CA3" w:rsidRPr="0096717A" w:rsidRDefault="00303627" w:rsidP="001F51FE">
      <w:pPr>
        <w:pStyle w:val="a9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сущность и особенности различных моделей экономических систем, </w:t>
      </w:r>
      <w:r w:rsidR="00A84CA3" w:rsidRPr="0096717A">
        <w:rPr>
          <w:rFonts w:ascii="Times New Roman" w:hAnsi="Times New Roman"/>
          <w:color w:val="000000"/>
          <w:sz w:val="24"/>
          <w:szCs w:val="24"/>
        </w:rPr>
        <w:t>методологические принципы и главные методы научного исследования в экономике</w:t>
      </w:r>
      <w:r w:rsidR="00A3777F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377194">
        <w:rPr>
          <w:rFonts w:ascii="Times New Roman" w:hAnsi="Times New Roman"/>
          <w:color w:val="000000"/>
          <w:sz w:val="24"/>
          <w:szCs w:val="24"/>
        </w:rPr>
        <w:t xml:space="preserve">УК-1, </w:t>
      </w:r>
      <w:r w:rsidR="00A3777F">
        <w:rPr>
          <w:rFonts w:ascii="Times New Roman" w:hAnsi="Times New Roman"/>
          <w:color w:val="000000"/>
          <w:sz w:val="24"/>
          <w:szCs w:val="24"/>
        </w:rPr>
        <w:t>ПК-1)</w:t>
      </w:r>
      <w:r w:rsidR="00A84CA3" w:rsidRPr="0096717A">
        <w:rPr>
          <w:rFonts w:ascii="Times New Roman" w:hAnsi="Times New Roman"/>
          <w:color w:val="000000"/>
          <w:sz w:val="24"/>
          <w:szCs w:val="24"/>
        </w:rPr>
        <w:t>.</w:t>
      </w:r>
    </w:p>
    <w:p w:rsidR="00A84CA3" w:rsidRPr="00940BE6" w:rsidRDefault="00A84CA3" w:rsidP="001F51FE">
      <w:pPr>
        <w:ind w:firstLine="567"/>
        <w:rPr>
          <w:b/>
        </w:rPr>
      </w:pPr>
      <w:r w:rsidRPr="00940BE6">
        <w:rPr>
          <w:b/>
        </w:rPr>
        <w:t>Уметь:</w:t>
      </w:r>
    </w:p>
    <w:p w:rsidR="00A84CA3" w:rsidRPr="0096717A" w:rsidRDefault="00A84CA3" w:rsidP="001F51FE">
      <w:pPr>
        <w:pStyle w:val="a9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96717A">
        <w:rPr>
          <w:rFonts w:ascii="Times New Roman" w:hAnsi="Times New Roman"/>
          <w:color w:val="000000"/>
          <w:sz w:val="24"/>
          <w:szCs w:val="24"/>
        </w:rPr>
        <w:t>использовать основные методы при решении практических задач и при проведении научных экономических исследований;</w:t>
      </w:r>
      <w:r w:rsidR="003036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6717A">
        <w:rPr>
          <w:rFonts w:ascii="Times New Roman" w:hAnsi="Times New Roman"/>
          <w:color w:val="000000"/>
          <w:sz w:val="24"/>
          <w:szCs w:val="24"/>
        </w:rPr>
        <w:t>выявлять факторы и причины явлений, давать экономическое обоснование принимаемых решений</w:t>
      </w:r>
      <w:r w:rsidR="00A3777F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7E34B4">
        <w:rPr>
          <w:rFonts w:ascii="Times New Roman" w:hAnsi="Times New Roman"/>
          <w:color w:val="000000"/>
          <w:sz w:val="24"/>
          <w:szCs w:val="24"/>
        </w:rPr>
        <w:t xml:space="preserve">УК-1, </w:t>
      </w:r>
      <w:r w:rsidR="00A3777F">
        <w:rPr>
          <w:rFonts w:ascii="Times New Roman" w:hAnsi="Times New Roman"/>
          <w:color w:val="000000"/>
          <w:sz w:val="24"/>
          <w:szCs w:val="24"/>
        </w:rPr>
        <w:t>ПК-</w:t>
      </w:r>
      <w:r w:rsidR="00432F75">
        <w:rPr>
          <w:rFonts w:ascii="Times New Roman" w:hAnsi="Times New Roman"/>
          <w:color w:val="000000"/>
          <w:sz w:val="24"/>
          <w:szCs w:val="24"/>
        </w:rPr>
        <w:t>1</w:t>
      </w:r>
      <w:r w:rsidR="00A3777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7E34B4">
        <w:rPr>
          <w:rFonts w:ascii="Times New Roman" w:hAnsi="Times New Roman"/>
          <w:color w:val="000000"/>
          <w:sz w:val="24"/>
          <w:szCs w:val="24"/>
        </w:rPr>
        <w:t xml:space="preserve">ПК-2, </w:t>
      </w:r>
      <w:r w:rsidR="00A3777F">
        <w:rPr>
          <w:rFonts w:ascii="Times New Roman" w:hAnsi="Times New Roman"/>
          <w:color w:val="000000"/>
          <w:sz w:val="24"/>
          <w:szCs w:val="24"/>
        </w:rPr>
        <w:t>ПК-</w:t>
      </w:r>
      <w:r w:rsidR="00432F75">
        <w:rPr>
          <w:rFonts w:ascii="Times New Roman" w:hAnsi="Times New Roman"/>
          <w:color w:val="000000"/>
          <w:sz w:val="24"/>
          <w:szCs w:val="24"/>
        </w:rPr>
        <w:t>3</w:t>
      </w:r>
      <w:r w:rsidR="00A3777F">
        <w:rPr>
          <w:rFonts w:ascii="Times New Roman" w:hAnsi="Times New Roman"/>
          <w:color w:val="000000"/>
          <w:sz w:val="24"/>
          <w:szCs w:val="24"/>
        </w:rPr>
        <w:t>)</w:t>
      </w:r>
      <w:r w:rsidRPr="0096717A">
        <w:rPr>
          <w:rFonts w:ascii="Times New Roman" w:hAnsi="Times New Roman"/>
          <w:color w:val="000000"/>
          <w:sz w:val="24"/>
          <w:szCs w:val="24"/>
        </w:rPr>
        <w:t>.</w:t>
      </w:r>
    </w:p>
    <w:p w:rsidR="00A84CA3" w:rsidRPr="00940BE6" w:rsidRDefault="00EF5592" w:rsidP="001F51FE">
      <w:pPr>
        <w:ind w:firstLine="567"/>
        <w:rPr>
          <w:b/>
        </w:rPr>
      </w:pPr>
      <w:r w:rsidRPr="00940BE6">
        <w:rPr>
          <w:b/>
        </w:rPr>
        <w:t>Иметь навыки владения</w:t>
      </w:r>
      <w:r w:rsidR="00A84CA3" w:rsidRPr="00940BE6">
        <w:rPr>
          <w:b/>
        </w:rPr>
        <w:t>:</w:t>
      </w:r>
    </w:p>
    <w:p w:rsidR="00A84CA3" w:rsidRPr="0096717A" w:rsidRDefault="00D220C7" w:rsidP="001F51FE">
      <w:pPr>
        <w:pStyle w:val="a9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разнообразным методологическим инструментарием</w:t>
      </w:r>
      <w:r w:rsidR="00D018C5">
        <w:rPr>
          <w:rFonts w:ascii="Times New Roman" w:hAnsi="Times New Roman"/>
          <w:color w:val="000000"/>
          <w:sz w:val="24"/>
          <w:szCs w:val="24"/>
        </w:rPr>
        <w:t xml:space="preserve">, способами его творческого успешного применения;  </w:t>
      </w:r>
      <w:r w:rsidR="00A84CA3" w:rsidRPr="0096717A">
        <w:rPr>
          <w:rFonts w:ascii="Times New Roman" w:hAnsi="Times New Roman"/>
          <w:color w:val="000000"/>
          <w:sz w:val="24"/>
          <w:szCs w:val="24"/>
        </w:rPr>
        <w:t>современными техническими средствами и информационными технологиями при изучении экономических процессов</w:t>
      </w:r>
      <w:r w:rsidR="00A3777F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EF5592">
        <w:rPr>
          <w:rFonts w:ascii="Times New Roman" w:hAnsi="Times New Roman"/>
          <w:color w:val="000000"/>
          <w:sz w:val="24"/>
          <w:szCs w:val="24"/>
        </w:rPr>
        <w:t>ПК-1</w:t>
      </w:r>
      <w:r w:rsidR="00A3777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7E34B4">
        <w:rPr>
          <w:rFonts w:ascii="Times New Roman" w:hAnsi="Times New Roman"/>
          <w:color w:val="000000"/>
          <w:sz w:val="24"/>
          <w:szCs w:val="24"/>
        </w:rPr>
        <w:t xml:space="preserve">ПК-2, </w:t>
      </w:r>
      <w:r w:rsidR="00A3777F">
        <w:rPr>
          <w:rFonts w:ascii="Times New Roman" w:hAnsi="Times New Roman"/>
          <w:color w:val="000000"/>
          <w:sz w:val="24"/>
          <w:szCs w:val="24"/>
        </w:rPr>
        <w:t>ПК-</w:t>
      </w:r>
      <w:r w:rsidR="00EF5592">
        <w:rPr>
          <w:rFonts w:ascii="Times New Roman" w:hAnsi="Times New Roman"/>
          <w:color w:val="000000"/>
          <w:sz w:val="24"/>
          <w:szCs w:val="24"/>
        </w:rPr>
        <w:t>3</w:t>
      </w:r>
      <w:r w:rsidR="00A3777F">
        <w:rPr>
          <w:rFonts w:ascii="Times New Roman" w:hAnsi="Times New Roman"/>
          <w:color w:val="000000"/>
          <w:sz w:val="24"/>
          <w:szCs w:val="24"/>
        </w:rPr>
        <w:t>)</w:t>
      </w:r>
      <w:r w:rsidR="00A84CA3" w:rsidRPr="0096717A">
        <w:rPr>
          <w:rFonts w:ascii="Times New Roman" w:hAnsi="Times New Roman"/>
          <w:color w:val="000000"/>
          <w:sz w:val="24"/>
          <w:szCs w:val="24"/>
        </w:rPr>
        <w:t>.</w:t>
      </w:r>
    </w:p>
    <w:p w:rsidR="00A84CA3" w:rsidRDefault="00A84CA3" w:rsidP="001F51FE">
      <w:pPr>
        <w:ind w:firstLine="567"/>
        <w:rPr>
          <w:b/>
        </w:rPr>
      </w:pPr>
    </w:p>
    <w:p w:rsidR="00A84CA3" w:rsidRPr="0096717A" w:rsidRDefault="00A84CA3" w:rsidP="001F51FE">
      <w:pPr>
        <w:ind w:firstLine="567"/>
        <w:rPr>
          <w:b/>
        </w:rPr>
      </w:pPr>
      <w:r w:rsidRPr="0096717A">
        <w:rPr>
          <w:b/>
        </w:rPr>
        <w:t>4. </w:t>
      </w:r>
      <w:r>
        <w:rPr>
          <w:b/>
        </w:rPr>
        <w:t>Объем и с</w:t>
      </w:r>
      <w:r w:rsidRPr="0096717A">
        <w:rPr>
          <w:b/>
        </w:rPr>
        <w:t>одержание дисциплины</w:t>
      </w:r>
    </w:p>
    <w:p w:rsidR="00A84CA3" w:rsidRPr="0096717A" w:rsidRDefault="00A84CA3" w:rsidP="001F51FE">
      <w:pPr>
        <w:ind w:firstLine="567"/>
      </w:pPr>
      <w:r w:rsidRPr="0096717A">
        <w:t>Объем дисциплины составляет 2 зачетные единицы (72 часа).</w:t>
      </w:r>
    </w:p>
    <w:p w:rsidR="00A84CA3" w:rsidRDefault="00A84CA3" w:rsidP="001F51FE">
      <w:pPr>
        <w:ind w:firstLine="567"/>
        <w:rPr>
          <w:b/>
        </w:rPr>
      </w:pPr>
      <w:r w:rsidRPr="008B5B40">
        <w:rPr>
          <w:b/>
        </w:rPr>
        <w:t>4.1</w:t>
      </w:r>
      <w:r>
        <w:rPr>
          <w:b/>
        </w:rPr>
        <w:t>. С</w:t>
      </w:r>
      <w:r w:rsidRPr="008B5B40">
        <w:rPr>
          <w:b/>
        </w:rPr>
        <w:t>одержани</w:t>
      </w:r>
      <w:r>
        <w:rPr>
          <w:b/>
        </w:rPr>
        <w:t>е дисциплины</w:t>
      </w:r>
      <w:r w:rsidRPr="008B5B40">
        <w:rPr>
          <w:b/>
        </w:rPr>
        <w:t xml:space="preserve"> по разделам</w:t>
      </w:r>
      <w:r>
        <w:rPr>
          <w:b/>
        </w:rPr>
        <w:t xml:space="preserve"> (темам), соотнесенное с видами и трудоемкостью занятий</w:t>
      </w:r>
      <w:r w:rsidR="006A7CE1">
        <w:rPr>
          <w:b/>
        </w:rPr>
        <w:t xml:space="preserve"> лекционно-семинарского типа</w:t>
      </w:r>
    </w:p>
    <w:p w:rsidR="00A84CA3" w:rsidRPr="00AE0282" w:rsidRDefault="006460ED" w:rsidP="00AE0282">
      <w:pPr>
        <w:ind w:firstLine="567"/>
        <w:rPr>
          <w:color w:val="000000"/>
        </w:rPr>
      </w:pPr>
      <w:r w:rsidRPr="00C23F84">
        <w:rPr>
          <w:color w:val="000000"/>
        </w:rPr>
        <w:t>Объем иной контактной работы и</w:t>
      </w:r>
      <w:r>
        <w:rPr>
          <w:color w:val="000000"/>
        </w:rPr>
        <w:t xml:space="preserve"> самостоятельной работы обучающегося</w:t>
      </w:r>
      <w:r w:rsidRPr="00C23F84">
        <w:rPr>
          <w:color w:val="000000"/>
        </w:rPr>
        <w:t xml:space="preserve"> по дисциплине </w:t>
      </w:r>
      <w:r>
        <w:rPr>
          <w:color w:val="000000"/>
        </w:rPr>
        <w:t>указан</w:t>
      </w:r>
      <w:r w:rsidRPr="00C23F84">
        <w:rPr>
          <w:color w:val="000000"/>
        </w:rPr>
        <w:t xml:space="preserve"> в учебном плане образовательной программы.</w:t>
      </w:r>
    </w:p>
    <w:tbl>
      <w:tblPr>
        <w:tblW w:w="97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260"/>
        <w:gridCol w:w="743"/>
        <w:gridCol w:w="1383"/>
        <w:gridCol w:w="1452"/>
        <w:gridCol w:w="2376"/>
      </w:tblGrid>
      <w:tr w:rsidR="00A84CA3" w:rsidRPr="008B5B40" w:rsidTr="00FB73D9">
        <w:trPr>
          <w:cantSplit/>
          <w:trHeight w:val="1140"/>
        </w:trPr>
        <w:tc>
          <w:tcPr>
            <w:tcW w:w="534" w:type="dxa"/>
            <w:vMerge w:val="restart"/>
          </w:tcPr>
          <w:p w:rsidR="00A84CA3" w:rsidRPr="00F10DA9" w:rsidRDefault="00A84CA3" w:rsidP="00D220C7">
            <w:pPr>
              <w:spacing w:before="120"/>
              <w:ind w:firstLine="0"/>
              <w:rPr>
                <w:sz w:val="20"/>
                <w:szCs w:val="20"/>
              </w:rPr>
            </w:pPr>
            <w:r w:rsidRPr="00F10DA9">
              <w:rPr>
                <w:sz w:val="20"/>
                <w:szCs w:val="20"/>
              </w:rPr>
              <w:t>№</w:t>
            </w:r>
          </w:p>
          <w:p w:rsidR="00A84CA3" w:rsidRPr="00F10DA9" w:rsidRDefault="00A84CA3" w:rsidP="00D220C7">
            <w:pPr>
              <w:spacing w:before="120"/>
              <w:ind w:firstLine="0"/>
            </w:pPr>
            <w:r w:rsidRPr="00F10DA9">
              <w:rPr>
                <w:sz w:val="20"/>
                <w:szCs w:val="20"/>
              </w:rPr>
              <w:t>п/п</w:t>
            </w:r>
          </w:p>
        </w:tc>
        <w:tc>
          <w:tcPr>
            <w:tcW w:w="3260" w:type="dxa"/>
            <w:vMerge w:val="restart"/>
            <w:shd w:val="clear" w:color="auto" w:fill="auto"/>
            <w:tcMar>
              <w:top w:w="28" w:type="dxa"/>
              <w:left w:w="17" w:type="dxa"/>
              <w:right w:w="17" w:type="dxa"/>
            </w:tcMar>
          </w:tcPr>
          <w:p w:rsidR="00A84CA3" w:rsidRPr="00F10DA9" w:rsidRDefault="00A84CA3" w:rsidP="00D220C7">
            <w:pPr>
              <w:spacing w:before="120"/>
              <w:ind w:firstLine="0"/>
            </w:pPr>
          </w:p>
          <w:p w:rsidR="00A84CA3" w:rsidRPr="00C8755B" w:rsidRDefault="00A84CA3" w:rsidP="00D220C7">
            <w:pPr>
              <w:autoSpaceDE w:val="0"/>
              <w:ind w:firstLine="0"/>
              <w:jc w:val="center"/>
              <w:rPr>
                <w:color w:val="000000"/>
              </w:rPr>
            </w:pPr>
            <w:r w:rsidRPr="00C8755B">
              <w:rPr>
                <w:color w:val="000000"/>
                <w:sz w:val="22"/>
              </w:rPr>
              <w:t xml:space="preserve">Разделы (темы) </w:t>
            </w:r>
          </w:p>
          <w:p w:rsidR="00A84CA3" w:rsidRPr="00F10DA9" w:rsidRDefault="00A84CA3" w:rsidP="00D220C7">
            <w:pPr>
              <w:ind w:firstLine="0"/>
              <w:jc w:val="center"/>
            </w:pPr>
            <w:r w:rsidRPr="00C8755B">
              <w:rPr>
                <w:color w:val="000000"/>
                <w:sz w:val="22"/>
              </w:rPr>
              <w:t xml:space="preserve"> дисциплины</w:t>
            </w:r>
          </w:p>
        </w:tc>
        <w:tc>
          <w:tcPr>
            <w:tcW w:w="743" w:type="dxa"/>
            <w:vMerge w:val="restart"/>
            <w:shd w:val="clear" w:color="auto" w:fill="auto"/>
            <w:textDirection w:val="btLr"/>
          </w:tcPr>
          <w:p w:rsidR="00A84CA3" w:rsidRPr="00AD5C9D" w:rsidRDefault="00A84CA3" w:rsidP="00D220C7">
            <w:pPr>
              <w:ind w:firstLine="0"/>
              <w:jc w:val="center"/>
            </w:pPr>
            <w:r w:rsidRPr="00AD5C9D">
              <w:t>Семестр</w:t>
            </w:r>
          </w:p>
        </w:tc>
        <w:tc>
          <w:tcPr>
            <w:tcW w:w="2835" w:type="dxa"/>
            <w:gridSpan w:val="2"/>
          </w:tcPr>
          <w:p w:rsidR="00A84CA3" w:rsidRPr="00C8755B" w:rsidRDefault="00A84CA3" w:rsidP="00D220C7">
            <w:pPr>
              <w:autoSpaceDE w:val="0"/>
              <w:ind w:firstLine="0"/>
              <w:jc w:val="center"/>
              <w:rPr>
                <w:color w:val="000000"/>
              </w:rPr>
            </w:pPr>
            <w:r w:rsidRPr="00C8755B">
              <w:rPr>
                <w:color w:val="000000"/>
                <w:sz w:val="22"/>
              </w:rPr>
              <w:t xml:space="preserve">Виды  занятий, их объем </w:t>
            </w:r>
            <w:r w:rsidR="0028254E" w:rsidRPr="000E1551">
              <w:rPr>
                <w:color w:val="000000"/>
                <w:sz w:val="18"/>
                <w:szCs w:val="18"/>
              </w:rPr>
              <w:t xml:space="preserve">(в </w:t>
            </w:r>
            <w:proofErr w:type="spellStart"/>
            <w:r w:rsidR="0028254E">
              <w:rPr>
                <w:color w:val="000000"/>
                <w:sz w:val="18"/>
                <w:szCs w:val="18"/>
              </w:rPr>
              <w:t>ак.</w:t>
            </w:r>
            <w:r w:rsidR="0028254E" w:rsidRPr="000E1551">
              <w:rPr>
                <w:color w:val="000000"/>
                <w:sz w:val="18"/>
                <w:szCs w:val="18"/>
              </w:rPr>
              <w:t>часах</w:t>
            </w:r>
            <w:proofErr w:type="spellEnd"/>
            <w:r w:rsidR="0028254E">
              <w:rPr>
                <w:color w:val="000000"/>
                <w:sz w:val="18"/>
                <w:szCs w:val="18"/>
              </w:rPr>
              <w:t xml:space="preserve">, по очной и </w:t>
            </w:r>
            <w:proofErr w:type="spellStart"/>
            <w:r w:rsidR="0028254E">
              <w:rPr>
                <w:color w:val="000000"/>
                <w:sz w:val="18"/>
                <w:szCs w:val="18"/>
              </w:rPr>
              <w:t>очно-заочной</w:t>
            </w:r>
            <w:proofErr w:type="spellEnd"/>
            <w:r w:rsidR="0028254E">
              <w:rPr>
                <w:color w:val="000000"/>
                <w:sz w:val="18"/>
                <w:szCs w:val="18"/>
              </w:rPr>
              <w:t xml:space="preserve"> формам обучения)</w:t>
            </w:r>
          </w:p>
        </w:tc>
        <w:tc>
          <w:tcPr>
            <w:tcW w:w="2376" w:type="dxa"/>
            <w:vMerge w:val="restart"/>
          </w:tcPr>
          <w:p w:rsidR="00A84CA3" w:rsidRPr="003B3C4C" w:rsidRDefault="00A84CA3" w:rsidP="00BE25EE">
            <w:pPr>
              <w:autoSpaceDE w:val="0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8755B">
              <w:rPr>
                <w:color w:val="000000"/>
                <w:sz w:val="22"/>
              </w:rPr>
              <w:t>Формы текущего контроля</w:t>
            </w:r>
            <w:r w:rsidR="00826195">
              <w:rPr>
                <w:color w:val="000000"/>
                <w:sz w:val="22"/>
              </w:rPr>
              <w:t xml:space="preserve"> </w:t>
            </w:r>
            <w:r w:rsidRPr="00C8755B">
              <w:rPr>
                <w:color w:val="000000"/>
                <w:sz w:val="22"/>
              </w:rPr>
              <w:t xml:space="preserve">успеваемости </w:t>
            </w:r>
            <w:r w:rsidRPr="003B3C4C">
              <w:rPr>
                <w:color w:val="000000"/>
                <w:sz w:val="18"/>
                <w:szCs w:val="18"/>
              </w:rPr>
              <w:t>(п</w:t>
            </w:r>
            <w:r w:rsidR="00826195">
              <w:rPr>
                <w:color w:val="000000"/>
                <w:sz w:val="18"/>
                <w:szCs w:val="18"/>
              </w:rPr>
              <w:t xml:space="preserve">о </w:t>
            </w:r>
            <w:r w:rsidRPr="003B3C4C">
              <w:rPr>
                <w:color w:val="000000"/>
                <w:sz w:val="18"/>
                <w:szCs w:val="18"/>
              </w:rPr>
              <w:t xml:space="preserve"> очной</w:t>
            </w:r>
            <w:r w:rsidR="00901BE8">
              <w:rPr>
                <w:color w:val="000000"/>
                <w:sz w:val="18"/>
                <w:szCs w:val="18"/>
              </w:rPr>
              <w:t xml:space="preserve"> и очно-заочной</w:t>
            </w:r>
            <w:r w:rsidRPr="003B3C4C">
              <w:rPr>
                <w:color w:val="000000"/>
                <w:sz w:val="18"/>
                <w:szCs w:val="18"/>
              </w:rPr>
              <w:t xml:space="preserve"> форм</w:t>
            </w:r>
            <w:r w:rsidR="00901BE8">
              <w:rPr>
                <w:color w:val="000000"/>
                <w:sz w:val="18"/>
                <w:szCs w:val="18"/>
              </w:rPr>
              <w:t>ам</w:t>
            </w:r>
            <w:r w:rsidRPr="003B3C4C">
              <w:rPr>
                <w:color w:val="000000"/>
                <w:sz w:val="18"/>
                <w:szCs w:val="18"/>
              </w:rPr>
              <w:t xml:space="preserve"> обучения)</w:t>
            </w:r>
          </w:p>
          <w:p w:rsidR="00A84CA3" w:rsidRPr="00C8755B" w:rsidRDefault="00A84CA3" w:rsidP="00BE25EE">
            <w:pPr>
              <w:autoSpaceDE w:val="0"/>
              <w:ind w:firstLine="0"/>
              <w:jc w:val="center"/>
              <w:rPr>
                <w:color w:val="000000"/>
              </w:rPr>
            </w:pPr>
            <w:r w:rsidRPr="00C8755B">
              <w:rPr>
                <w:color w:val="000000"/>
                <w:sz w:val="22"/>
              </w:rPr>
              <w:t>Форм</w:t>
            </w:r>
            <w:r w:rsidR="00826195">
              <w:rPr>
                <w:color w:val="000000"/>
                <w:sz w:val="22"/>
              </w:rPr>
              <w:t>ы</w:t>
            </w:r>
            <w:r w:rsidRPr="00C8755B">
              <w:rPr>
                <w:color w:val="000000"/>
                <w:sz w:val="22"/>
              </w:rPr>
              <w:t xml:space="preserve"> промежуточной атте</w:t>
            </w:r>
            <w:r w:rsidRPr="00C8755B">
              <w:rPr>
                <w:color w:val="000000"/>
                <w:sz w:val="22"/>
              </w:rPr>
              <w:softHyphen/>
              <w:t>стации</w:t>
            </w:r>
          </w:p>
        </w:tc>
      </w:tr>
      <w:tr w:rsidR="00826195" w:rsidRPr="008E50F4" w:rsidTr="00FB73D9">
        <w:trPr>
          <w:cantSplit/>
          <w:trHeight w:val="859"/>
        </w:trPr>
        <w:tc>
          <w:tcPr>
            <w:tcW w:w="534" w:type="dxa"/>
            <w:vMerge/>
          </w:tcPr>
          <w:p w:rsidR="00826195" w:rsidRPr="00314E8E" w:rsidRDefault="00826195" w:rsidP="00D220C7">
            <w:pPr>
              <w:ind w:firstLine="0"/>
              <w:rPr>
                <w:b/>
              </w:rPr>
            </w:pPr>
          </w:p>
        </w:tc>
        <w:tc>
          <w:tcPr>
            <w:tcW w:w="3260" w:type="dxa"/>
            <w:vMerge/>
            <w:shd w:val="clear" w:color="auto" w:fill="auto"/>
            <w:tcMar>
              <w:top w:w="28" w:type="dxa"/>
              <w:left w:w="17" w:type="dxa"/>
              <w:right w:w="17" w:type="dxa"/>
            </w:tcMar>
          </w:tcPr>
          <w:p w:rsidR="00826195" w:rsidRPr="00314E8E" w:rsidRDefault="00826195" w:rsidP="00D220C7">
            <w:pPr>
              <w:ind w:firstLine="0"/>
              <w:rPr>
                <w:b/>
              </w:rPr>
            </w:pPr>
          </w:p>
        </w:tc>
        <w:tc>
          <w:tcPr>
            <w:tcW w:w="743" w:type="dxa"/>
            <w:vMerge/>
            <w:shd w:val="clear" w:color="auto" w:fill="auto"/>
            <w:textDirection w:val="btLr"/>
          </w:tcPr>
          <w:p w:rsidR="00826195" w:rsidRPr="00314E8E" w:rsidRDefault="00826195" w:rsidP="00D220C7">
            <w:pPr>
              <w:ind w:left="113" w:right="113" w:firstLine="0"/>
              <w:jc w:val="center"/>
              <w:rPr>
                <w:b/>
              </w:rPr>
            </w:pPr>
          </w:p>
        </w:tc>
        <w:tc>
          <w:tcPr>
            <w:tcW w:w="1383" w:type="dxa"/>
          </w:tcPr>
          <w:p w:rsidR="00826195" w:rsidRPr="00AD5C9D" w:rsidRDefault="00826195" w:rsidP="00FB73D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Занятия лекционного типа</w:t>
            </w:r>
          </w:p>
        </w:tc>
        <w:tc>
          <w:tcPr>
            <w:tcW w:w="1452" w:type="dxa"/>
          </w:tcPr>
          <w:p w:rsidR="00826195" w:rsidRPr="00AD5C9D" w:rsidRDefault="00826195" w:rsidP="00FB73D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Занятия семинарского типа</w:t>
            </w:r>
          </w:p>
        </w:tc>
        <w:tc>
          <w:tcPr>
            <w:tcW w:w="2376" w:type="dxa"/>
            <w:vMerge/>
          </w:tcPr>
          <w:p w:rsidR="00826195" w:rsidRPr="00314E8E" w:rsidRDefault="00826195" w:rsidP="00D220C7">
            <w:pPr>
              <w:ind w:firstLine="0"/>
              <w:jc w:val="center"/>
              <w:rPr>
                <w:b/>
              </w:rPr>
            </w:pPr>
          </w:p>
        </w:tc>
      </w:tr>
      <w:tr w:rsidR="002C3FE8" w:rsidRPr="00476159" w:rsidTr="00FB73D9">
        <w:tc>
          <w:tcPr>
            <w:tcW w:w="534" w:type="dxa"/>
            <w:vAlign w:val="center"/>
          </w:tcPr>
          <w:p w:rsidR="002C3FE8" w:rsidRPr="008E2593" w:rsidRDefault="002C3FE8" w:rsidP="00D220C7">
            <w:pPr>
              <w:ind w:firstLine="0"/>
              <w:jc w:val="left"/>
            </w:pPr>
            <w: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C3FE8" w:rsidRPr="008E2593" w:rsidRDefault="00CD0B02" w:rsidP="00D220C7">
            <w:pPr>
              <w:ind w:firstLine="0"/>
              <w:jc w:val="left"/>
            </w:pPr>
            <w:r>
              <w:t>Экономические системы как объект исследования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2C3FE8" w:rsidRPr="008E2593" w:rsidRDefault="00015068" w:rsidP="00D220C7">
            <w:pPr>
              <w:ind w:firstLine="0"/>
              <w:jc w:val="center"/>
            </w:pPr>
            <w:r>
              <w:t>1</w:t>
            </w:r>
          </w:p>
        </w:tc>
        <w:tc>
          <w:tcPr>
            <w:tcW w:w="1383" w:type="dxa"/>
            <w:vAlign w:val="center"/>
          </w:tcPr>
          <w:p w:rsidR="002C3FE8" w:rsidRDefault="0012283A" w:rsidP="00D220C7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452" w:type="dxa"/>
            <w:vAlign w:val="center"/>
          </w:tcPr>
          <w:p w:rsidR="002C3FE8" w:rsidRDefault="00A410CA" w:rsidP="00D220C7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376" w:type="dxa"/>
            <w:vAlign w:val="center"/>
          </w:tcPr>
          <w:p w:rsidR="002C3FE8" w:rsidRPr="008E2593" w:rsidRDefault="00525D2D" w:rsidP="005B00C3">
            <w:pPr>
              <w:ind w:firstLine="0"/>
              <w:jc w:val="center"/>
            </w:pPr>
            <w:r>
              <w:t xml:space="preserve">Опрос на семинаре. </w:t>
            </w:r>
            <w:r w:rsidR="006225F1">
              <w:t>О</w:t>
            </w:r>
            <w:r>
              <w:t>бсуждение проблемных ситуаций</w:t>
            </w:r>
          </w:p>
        </w:tc>
      </w:tr>
      <w:tr w:rsidR="00826195" w:rsidRPr="00476159" w:rsidTr="00FB73D9">
        <w:tc>
          <w:tcPr>
            <w:tcW w:w="534" w:type="dxa"/>
            <w:vAlign w:val="center"/>
          </w:tcPr>
          <w:p w:rsidR="00826195" w:rsidRPr="008E2593" w:rsidRDefault="00CD0B02" w:rsidP="00D220C7">
            <w:pPr>
              <w:ind w:firstLine="0"/>
              <w:jc w:val="left"/>
            </w:pPr>
            <w: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26195" w:rsidRPr="008E2593" w:rsidRDefault="00826195" w:rsidP="00D220C7">
            <w:pPr>
              <w:ind w:firstLine="0"/>
              <w:jc w:val="left"/>
            </w:pPr>
            <w:r w:rsidRPr="008E2593">
              <w:t>Методология экономических исследований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826195" w:rsidRPr="008E2593" w:rsidRDefault="00015068" w:rsidP="00D220C7">
            <w:pPr>
              <w:ind w:firstLine="0"/>
              <w:jc w:val="center"/>
            </w:pPr>
            <w:r>
              <w:t>1</w:t>
            </w:r>
          </w:p>
        </w:tc>
        <w:tc>
          <w:tcPr>
            <w:tcW w:w="1383" w:type="dxa"/>
            <w:vAlign w:val="center"/>
          </w:tcPr>
          <w:p w:rsidR="00826195" w:rsidRPr="008E2593" w:rsidRDefault="001E489B" w:rsidP="00D220C7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452" w:type="dxa"/>
            <w:vAlign w:val="center"/>
          </w:tcPr>
          <w:p w:rsidR="00826195" w:rsidRPr="008E2593" w:rsidRDefault="00A410CA" w:rsidP="00D220C7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376" w:type="dxa"/>
            <w:vAlign w:val="center"/>
          </w:tcPr>
          <w:p w:rsidR="00826195" w:rsidRPr="008E2593" w:rsidRDefault="005B00C3" w:rsidP="00D220C7">
            <w:pPr>
              <w:ind w:firstLine="0"/>
              <w:jc w:val="center"/>
            </w:pPr>
            <w:r>
              <w:t>Опрос на семинаре. Обсуждение проблемных ситуаций</w:t>
            </w:r>
          </w:p>
        </w:tc>
      </w:tr>
      <w:tr w:rsidR="00826195" w:rsidRPr="00476159" w:rsidTr="00FB73D9">
        <w:trPr>
          <w:trHeight w:val="1010"/>
        </w:trPr>
        <w:tc>
          <w:tcPr>
            <w:tcW w:w="534" w:type="dxa"/>
            <w:vAlign w:val="center"/>
          </w:tcPr>
          <w:p w:rsidR="00826195" w:rsidRPr="008E2593" w:rsidRDefault="00CD0B02" w:rsidP="00D220C7">
            <w:pPr>
              <w:ind w:firstLine="0"/>
              <w:jc w:val="left"/>
            </w:pPr>
            <w: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26195" w:rsidRPr="008E2593" w:rsidRDefault="00826195" w:rsidP="00D220C7">
            <w:pPr>
              <w:ind w:firstLine="0"/>
              <w:jc w:val="left"/>
            </w:pPr>
            <w:r w:rsidRPr="008E2593">
              <w:t>Общеэкономические методы научного исследования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826195" w:rsidRPr="008E2593" w:rsidRDefault="00015068" w:rsidP="00D220C7">
            <w:pPr>
              <w:ind w:firstLine="0"/>
              <w:jc w:val="center"/>
            </w:pPr>
            <w:r>
              <w:t>1</w:t>
            </w:r>
          </w:p>
        </w:tc>
        <w:tc>
          <w:tcPr>
            <w:tcW w:w="1383" w:type="dxa"/>
            <w:vAlign w:val="center"/>
          </w:tcPr>
          <w:p w:rsidR="00826195" w:rsidRPr="008E2593" w:rsidRDefault="0012283A" w:rsidP="00D220C7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452" w:type="dxa"/>
            <w:vAlign w:val="center"/>
          </w:tcPr>
          <w:p w:rsidR="00826195" w:rsidRPr="008E2593" w:rsidRDefault="00A410CA" w:rsidP="00D220C7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376" w:type="dxa"/>
            <w:vAlign w:val="center"/>
          </w:tcPr>
          <w:p w:rsidR="00826195" w:rsidRPr="008E2593" w:rsidRDefault="005B00C3" w:rsidP="00D220C7">
            <w:pPr>
              <w:ind w:firstLine="0"/>
              <w:jc w:val="center"/>
            </w:pPr>
            <w:r>
              <w:t>Опрос на семинаре. Обсуждение проблемных ситуаций</w:t>
            </w:r>
          </w:p>
        </w:tc>
      </w:tr>
      <w:tr w:rsidR="00826195" w:rsidRPr="00476159" w:rsidTr="00FB73D9">
        <w:trPr>
          <w:trHeight w:val="703"/>
        </w:trPr>
        <w:tc>
          <w:tcPr>
            <w:tcW w:w="534" w:type="dxa"/>
            <w:vAlign w:val="center"/>
          </w:tcPr>
          <w:p w:rsidR="00826195" w:rsidRPr="008E2593" w:rsidRDefault="00CD0B02" w:rsidP="00D220C7">
            <w:pPr>
              <w:ind w:firstLine="0"/>
              <w:jc w:val="left"/>
            </w:pPr>
            <w:r>
              <w:t>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26195" w:rsidRPr="008E2593" w:rsidRDefault="00826195" w:rsidP="00D220C7">
            <w:pPr>
              <w:ind w:firstLine="0"/>
              <w:jc w:val="left"/>
            </w:pPr>
            <w:r w:rsidRPr="008E2593">
              <w:t>Специальные методы исследования экономических процессов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826195" w:rsidRPr="008E2593" w:rsidRDefault="00015068" w:rsidP="00D220C7">
            <w:pPr>
              <w:ind w:firstLine="0"/>
              <w:jc w:val="center"/>
            </w:pPr>
            <w:r>
              <w:t>1</w:t>
            </w:r>
          </w:p>
        </w:tc>
        <w:tc>
          <w:tcPr>
            <w:tcW w:w="1383" w:type="dxa"/>
            <w:vAlign w:val="center"/>
          </w:tcPr>
          <w:p w:rsidR="00826195" w:rsidRPr="008E2593" w:rsidRDefault="001E489B" w:rsidP="00D220C7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452" w:type="dxa"/>
            <w:vAlign w:val="center"/>
          </w:tcPr>
          <w:p w:rsidR="00826195" w:rsidRPr="008E2593" w:rsidRDefault="005D273B" w:rsidP="00D220C7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2376" w:type="dxa"/>
            <w:vAlign w:val="center"/>
          </w:tcPr>
          <w:p w:rsidR="00826195" w:rsidRPr="008E2593" w:rsidRDefault="005B00C3" w:rsidP="00D220C7">
            <w:pPr>
              <w:ind w:firstLine="0"/>
              <w:jc w:val="center"/>
            </w:pPr>
            <w:r>
              <w:t>Опрос на семинаре. Обсуждение проблемных ситуаций</w:t>
            </w:r>
          </w:p>
        </w:tc>
      </w:tr>
      <w:tr w:rsidR="004D41D1" w:rsidRPr="00476159" w:rsidTr="00FB73D9">
        <w:trPr>
          <w:trHeight w:val="703"/>
        </w:trPr>
        <w:tc>
          <w:tcPr>
            <w:tcW w:w="534" w:type="dxa"/>
            <w:vAlign w:val="center"/>
          </w:tcPr>
          <w:p w:rsidR="004D41D1" w:rsidRDefault="004D41D1" w:rsidP="00D220C7">
            <w:pPr>
              <w:ind w:firstLine="0"/>
              <w:jc w:val="left"/>
            </w:pPr>
            <w:r>
              <w:lastRenderedPageBreak/>
              <w:t>5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D41D1" w:rsidRPr="008E2593" w:rsidRDefault="004D41D1" w:rsidP="00D220C7">
            <w:pPr>
              <w:ind w:firstLine="0"/>
              <w:jc w:val="left"/>
            </w:pPr>
            <w:r>
              <w:t>Научно-технический труд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4D41D1" w:rsidRPr="008E2593" w:rsidRDefault="00015068" w:rsidP="00D220C7">
            <w:pPr>
              <w:ind w:firstLine="0"/>
              <w:jc w:val="center"/>
            </w:pPr>
            <w:r>
              <w:t>1</w:t>
            </w:r>
          </w:p>
        </w:tc>
        <w:tc>
          <w:tcPr>
            <w:tcW w:w="1383" w:type="dxa"/>
            <w:vAlign w:val="center"/>
          </w:tcPr>
          <w:p w:rsidR="004D41D1" w:rsidRDefault="004D41D1" w:rsidP="00D220C7">
            <w:pPr>
              <w:spacing w:line="276" w:lineRule="auto"/>
              <w:jc w:val="center"/>
            </w:pPr>
          </w:p>
        </w:tc>
        <w:tc>
          <w:tcPr>
            <w:tcW w:w="1452" w:type="dxa"/>
            <w:vAlign w:val="center"/>
          </w:tcPr>
          <w:p w:rsidR="004D41D1" w:rsidRDefault="00D97B07" w:rsidP="00D220C7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376" w:type="dxa"/>
            <w:vAlign w:val="center"/>
          </w:tcPr>
          <w:p w:rsidR="004D41D1" w:rsidRDefault="00D97B07" w:rsidP="00D220C7">
            <w:pPr>
              <w:ind w:firstLine="0"/>
              <w:jc w:val="center"/>
            </w:pPr>
            <w:r>
              <w:t>Опрос на семинаре. Обсуждение проблемных ситуаций</w:t>
            </w:r>
          </w:p>
        </w:tc>
      </w:tr>
      <w:tr w:rsidR="002C3FE8" w:rsidRPr="00476159" w:rsidTr="00FB73D9">
        <w:trPr>
          <w:trHeight w:val="360"/>
        </w:trPr>
        <w:tc>
          <w:tcPr>
            <w:tcW w:w="534" w:type="dxa"/>
            <w:vAlign w:val="center"/>
          </w:tcPr>
          <w:p w:rsidR="002C3FE8" w:rsidRPr="008E2593" w:rsidRDefault="004D41D1" w:rsidP="00D220C7">
            <w:pPr>
              <w:ind w:firstLine="0"/>
              <w:jc w:val="left"/>
            </w:pPr>
            <w:r>
              <w:t>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C3FE8" w:rsidRPr="008E2593" w:rsidRDefault="00475C76" w:rsidP="00D220C7">
            <w:pPr>
              <w:ind w:firstLine="0"/>
              <w:jc w:val="left"/>
            </w:pPr>
            <w:r>
              <w:t>Методология диссертационного исследования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2C3FE8" w:rsidRPr="008E2593" w:rsidRDefault="00015068" w:rsidP="00D220C7">
            <w:pPr>
              <w:ind w:firstLine="0"/>
              <w:jc w:val="center"/>
            </w:pPr>
            <w:r>
              <w:t>1</w:t>
            </w:r>
          </w:p>
        </w:tc>
        <w:tc>
          <w:tcPr>
            <w:tcW w:w="1383" w:type="dxa"/>
            <w:vAlign w:val="center"/>
          </w:tcPr>
          <w:p w:rsidR="002C3FE8" w:rsidRDefault="002C3FE8" w:rsidP="00D220C7">
            <w:pPr>
              <w:spacing w:line="276" w:lineRule="auto"/>
              <w:jc w:val="center"/>
            </w:pPr>
          </w:p>
        </w:tc>
        <w:tc>
          <w:tcPr>
            <w:tcW w:w="1452" w:type="dxa"/>
            <w:vAlign w:val="center"/>
          </w:tcPr>
          <w:p w:rsidR="002C3FE8" w:rsidRDefault="00A410CA" w:rsidP="00D220C7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376" w:type="dxa"/>
            <w:vAlign w:val="center"/>
          </w:tcPr>
          <w:p w:rsidR="002C3FE8" w:rsidRPr="008E2593" w:rsidRDefault="005B00C3" w:rsidP="00D220C7">
            <w:pPr>
              <w:ind w:firstLine="0"/>
              <w:jc w:val="center"/>
            </w:pPr>
            <w:r>
              <w:t>Защита рефератов</w:t>
            </w:r>
          </w:p>
        </w:tc>
      </w:tr>
      <w:tr w:rsidR="001A5B99" w:rsidRPr="00476159" w:rsidTr="00FB73D9">
        <w:trPr>
          <w:trHeight w:val="384"/>
        </w:trPr>
        <w:tc>
          <w:tcPr>
            <w:tcW w:w="4537" w:type="dxa"/>
            <w:gridSpan w:val="3"/>
            <w:vAlign w:val="center"/>
          </w:tcPr>
          <w:p w:rsidR="001A5B99" w:rsidRPr="008E2593" w:rsidRDefault="001A5B99" w:rsidP="00D220C7">
            <w:pPr>
              <w:ind w:firstLine="0"/>
              <w:jc w:val="center"/>
            </w:pPr>
            <w:r>
              <w:t>Итого по дисциплине:</w:t>
            </w:r>
          </w:p>
        </w:tc>
        <w:tc>
          <w:tcPr>
            <w:tcW w:w="1383" w:type="dxa"/>
          </w:tcPr>
          <w:p w:rsidR="001A5B99" w:rsidRPr="00476159" w:rsidRDefault="001E489B" w:rsidP="00D220C7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1452" w:type="dxa"/>
          </w:tcPr>
          <w:p w:rsidR="001A5B99" w:rsidRPr="00476159" w:rsidRDefault="00A410CA" w:rsidP="00D220C7">
            <w:pPr>
              <w:spacing w:line="276" w:lineRule="auto"/>
              <w:jc w:val="center"/>
            </w:pPr>
            <w:r>
              <w:t>1</w:t>
            </w:r>
            <w:r w:rsidR="006D1A7E">
              <w:t>4</w:t>
            </w:r>
          </w:p>
        </w:tc>
        <w:tc>
          <w:tcPr>
            <w:tcW w:w="2376" w:type="dxa"/>
          </w:tcPr>
          <w:p w:rsidR="001A5B99" w:rsidRPr="00476159" w:rsidRDefault="001A5B99" w:rsidP="00D220C7">
            <w:pPr>
              <w:spacing w:line="276" w:lineRule="auto"/>
              <w:ind w:firstLine="0"/>
              <w:jc w:val="center"/>
            </w:pPr>
            <w:r>
              <w:t>Зачет</w:t>
            </w:r>
          </w:p>
        </w:tc>
      </w:tr>
    </w:tbl>
    <w:p w:rsidR="00417C93" w:rsidRPr="008E2593" w:rsidRDefault="00417C93" w:rsidP="00417C93">
      <w:pPr>
        <w:pStyle w:val="a8"/>
        <w:tabs>
          <w:tab w:val="clear" w:pos="720"/>
        </w:tabs>
        <w:spacing w:before="120" w:after="0"/>
        <w:ind w:left="0" w:firstLine="567"/>
      </w:pPr>
    </w:p>
    <w:p w:rsidR="00A84CA3" w:rsidRDefault="00A84CA3" w:rsidP="00A84CA3">
      <w:pPr>
        <w:pStyle w:val="a8"/>
        <w:tabs>
          <w:tab w:val="clear" w:pos="720"/>
        </w:tabs>
        <w:spacing w:before="120" w:after="0"/>
        <w:ind w:left="0" w:firstLine="567"/>
        <w:rPr>
          <w:b/>
        </w:rPr>
      </w:pPr>
      <w:r w:rsidRPr="008B5B40">
        <w:rPr>
          <w:b/>
        </w:rPr>
        <w:t>4.2.</w:t>
      </w:r>
      <w:r>
        <w:rPr>
          <w:b/>
        </w:rPr>
        <w:t> Развернутое описание с</w:t>
      </w:r>
      <w:r w:rsidRPr="008B5B40">
        <w:rPr>
          <w:b/>
        </w:rPr>
        <w:t>одержани</w:t>
      </w:r>
      <w:r>
        <w:rPr>
          <w:b/>
        </w:rPr>
        <w:t>я</w:t>
      </w:r>
      <w:r w:rsidRPr="008B5B40">
        <w:rPr>
          <w:b/>
        </w:rPr>
        <w:t xml:space="preserve"> </w:t>
      </w:r>
      <w:r w:rsidR="00323374">
        <w:rPr>
          <w:b/>
        </w:rPr>
        <w:t>дисциплины</w:t>
      </w:r>
      <w:r>
        <w:rPr>
          <w:b/>
        </w:rPr>
        <w:t xml:space="preserve"> по разделам (темам)</w:t>
      </w:r>
    </w:p>
    <w:p w:rsidR="0059588F" w:rsidRDefault="0059588F" w:rsidP="00A84CA3">
      <w:pPr>
        <w:spacing w:before="240"/>
        <w:rPr>
          <w:b/>
        </w:rPr>
      </w:pPr>
      <w:bookmarkStart w:id="0" w:name="_Hlk168046"/>
      <w:r>
        <w:rPr>
          <w:b/>
        </w:rPr>
        <w:t>Т</w:t>
      </w:r>
      <w:r w:rsidR="00A84CA3" w:rsidRPr="00563CFF">
        <w:rPr>
          <w:b/>
        </w:rPr>
        <w:t>ема</w:t>
      </w:r>
      <w:r>
        <w:rPr>
          <w:b/>
        </w:rPr>
        <w:t xml:space="preserve"> 1.  Экономические системы как объект исследования</w:t>
      </w:r>
    </w:p>
    <w:p w:rsidR="00A84CA3" w:rsidRPr="0059588F" w:rsidRDefault="0059588F" w:rsidP="00087C6A">
      <w:pPr>
        <w:spacing w:before="240"/>
      </w:pPr>
      <w:r w:rsidRPr="0059588F">
        <w:t>Предмет курса</w:t>
      </w:r>
      <w:r w:rsidR="00A84CA3" w:rsidRPr="0059588F">
        <w:t xml:space="preserve"> </w:t>
      </w:r>
      <w:r>
        <w:t>«Методы научного исследования экономических систем»</w:t>
      </w:r>
      <w:r w:rsidR="00087C6A">
        <w:t xml:space="preserve">. </w:t>
      </w:r>
      <w:r w:rsidR="00A84CA3" w:rsidRPr="0059588F">
        <w:t xml:space="preserve">Роль и содержание методов научного исследования в изучении экономических процессов. </w:t>
      </w:r>
      <w:r w:rsidR="00087C6A">
        <w:t>Понятие «экономическая система и ее характеристики»</w:t>
      </w:r>
      <w:r w:rsidR="00A84CA3" w:rsidRPr="0059588F">
        <w:t>.</w:t>
      </w:r>
      <w:r w:rsidR="00087C6A">
        <w:t xml:space="preserve"> Основные исторические подходы к анализу развития экономических систем</w:t>
      </w:r>
      <w:r w:rsidR="00253EA8">
        <w:t>. Различные социально-экономические модели.</w:t>
      </w:r>
    </w:p>
    <w:p w:rsidR="00A84CA3" w:rsidRPr="0059588F" w:rsidRDefault="00A84CA3" w:rsidP="00A84CA3"/>
    <w:p w:rsidR="00A84CA3" w:rsidRPr="00563CFF" w:rsidRDefault="00A84CA3" w:rsidP="00A84CA3">
      <w:pPr>
        <w:rPr>
          <w:b/>
        </w:rPr>
      </w:pPr>
      <w:r w:rsidRPr="00563CFF">
        <w:rPr>
          <w:b/>
        </w:rPr>
        <w:t xml:space="preserve">Тема </w:t>
      </w:r>
      <w:r w:rsidR="0059588F">
        <w:rPr>
          <w:b/>
        </w:rPr>
        <w:t>2</w:t>
      </w:r>
      <w:r w:rsidRPr="00563CFF">
        <w:rPr>
          <w:b/>
        </w:rPr>
        <w:t>. Методология научного исследования в экономике</w:t>
      </w:r>
    </w:p>
    <w:p w:rsidR="0059588F" w:rsidRDefault="0059588F" w:rsidP="00A84CA3"/>
    <w:p w:rsidR="00A84CA3" w:rsidRPr="00563CFF" w:rsidRDefault="00A84CA3" w:rsidP="00A84CA3">
      <w:r w:rsidRPr="00563CFF">
        <w:t>Философские аспекты научного познания. Методологические принципы</w:t>
      </w:r>
      <w:r>
        <w:t xml:space="preserve"> </w:t>
      </w:r>
      <w:r w:rsidRPr="00563CFF">
        <w:t>изучения экономических процессов: принцип материализма, диалектический</w:t>
      </w:r>
      <w:r>
        <w:t xml:space="preserve"> </w:t>
      </w:r>
      <w:r w:rsidRPr="00563CFF">
        <w:t>метод, системная методология, синергетический подход.</w:t>
      </w:r>
    </w:p>
    <w:p w:rsidR="00A84CA3" w:rsidRPr="00563CFF" w:rsidRDefault="00A84CA3" w:rsidP="00A84CA3"/>
    <w:p w:rsidR="00A84CA3" w:rsidRPr="00563CFF" w:rsidRDefault="00A84CA3" w:rsidP="00A84CA3">
      <w:r w:rsidRPr="00563CFF">
        <w:rPr>
          <w:b/>
        </w:rPr>
        <w:t xml:space="preserve">Тема </w:t>
      </w:r>
      <w:r w:rsidR="00A861FF">
        <w:rPr>
          <w:b/>
        </w:rPr>
        <w:t>3</w:t>
      </w:r>
      <w:r w:rsidRPr="00563CFF">
        <w:rPr>
          <w:b/>
        </w:rPr>
        <w:t xml:space="preserve">. Общеэкономические методы научного </w:t>
      </w:r>
      <w:r w:rsidRPr="00563CFF">
        <w:t>исследования</w:t>
      </w:r>
    </w:p>
    <w:p w:rsidR="0059588F" w:rsidRDefault="0059588F" w:rsidP="00A84CA3"/>
    <w:p w:rsidR="00A84CA3" w:rsidRPr="00563CFF" w:rsidRDefault="00A84CA3" w:rsidP="00A84CA3">
      <w:r w:rsidRPr="00563CFF">
        <w:t>Статистические методы анализа экономических явлений. Экономико-математическое моделирование. Балансовый метод в экономике. Методы прогнозирования  развития экономики.  Ситу</w:t>
      </w:r>
      <w:r>
        <w:t>а</w:t>
      </w:r>
      <w:r w:rsidRPr="00563CFF">
        <w:t xml:space="preserve">ционное моделирование экономических процессов. </w:t>
      </w:r>
    </w:p>
    <w:p w:rsidR="00A84CA3" w:rsidRPr="00563CFF" w:rsidRDefault="00A84CA3" w:rsidP="00A84CA3"/>
    <w:p w:rsidR="00A84CA3" w:rsidRPr="00563CFF" w:rsidRDefault="00A84CA3" w:rsidP="00A84CA3">
      <w:pPr>
        <w:rPr>
          <w:b/>
        </w:rPr>
      </w:pPr>
      <w:r w:rsidRPr="00563CFF">
        <w:rPr>
          <w:b/>
        </w:rPr>
        <w:t xml:space="preserve">Тема </w:t>
      </w:r>
      <w:r w:rsidR="00A861FF">
        <w:rPr>
          <w:b/>
        </w:rPr>
        <w:t>4</w:t>
      </w:r>
      <w:r w:rsidRPr="00563CFF">
        <w:rPr>
          <w:b/>
        </w:rPr>
        <w:t>. Специальные методы исследования экономических  процессов</w:t>
      </w:r>
    </w:p>
    <w:p w:rsidR="0059588F" w:rsidRDefault="0059588F" w:rsidP="00A84CA3"/>
    <w:p w:rsidR="00A861FF" w:rsidRDefault="00A84CA3" w:rsidP="00A84CA3">
      <w:r w:rsidRPr="00563CFF">
        <w:t>Корреляционно-регрессионный анализ экономической динамики. Разработка</w:t>
      </w:r>
      <w:r>
        <w:t xml:space="preserve"> </w:t>
      </w:r>
      <w:r w:rsidRPr="00563CFF">
        <w:t>сценариев экономических процессов. Эксп</w:t>
      </w:r>
      <w:r>
        <w:t>ертные оценки в изучении качест</w:t>
      </w:r>
      <w:r w:rsidRPr="00563CFF">
        <w:t xml:space="preserve">венных факторов. Методы экономического обоснования экономических решений, функционально-стоимостной анализ проектов. </w:t>
      </w:r>
    </w:p>
    <w:p w:rsidR="0093498C" w:rsidRDefault="0093498C" w:rsidP="00A84CA3"/>
    <w:p w:rsidR="00D93ED0" w:rsidRPr="00D93ED0" w:rsidRDefault="0093498C" w:rsidP="00D93ED0">
      <w:pPr>
        <w:rPr>
          <w:b/>
          <w:lang w:eastAsia="ru-RU"/>
        </w:rPr>
      </w:pPr>
      <w:r w:rsidRPr="0093498C">
        <w:rPr>
          <w:b/>
        </w:rPr>
        <w:t>Тема 5.</w:t>
      </w:r>
      <w:r w:rsidR="00D93ED0">
        <w:rPr>
          <w:b/>
        </w:rPr>
        <w:t xml:space="preserve"> </w:t>
      </w:r>
      <w:r w:rsidR="00D93ED0" w:rsidRPr="00D93ED0">
        <w:rPr>
          <w:b/>
          <w:lang w:eastAsia="ru-RU"/>
        </w:rPr>
        <w:t xml:space="preserve"> Научно-технический труд</w:t>
      </w:r>
    </w:p>
    <w:p w:rsidR="00D93ED0" w:rsidRPr="00D93ED0" w:rsidRDefault="00D93ED0" w:rsidP="00D93ED0">
      <w:pPr>
        <w:widowControl/>
        <w:suppressAutoHyphens w:val="0"/>
        <w:ind w:firstLine="0"/>
        <w:rPr>
          <w:lang w:eastAsia="ru-RU"/>
        </w:rPr>
      </w:pPr>
    </w:p>
    <w:p w:rsidR="00D93ED0" w:rsidRPr="00D93ED0" w:rsidRDefault="00D93ED0" w:rsidP="00D93ED0">
      <w:pPr>
        <w:widowControl/>
        <w:suppressAutoHyphens w:val="0"/>
        <w:ind w:firstLine="0"/>
        <w:rPr>
          <w:lang w:eastAsia="ru-RU"/>
        </w:rPr>
      </w:pPr>
      <w:r>
        <w:rPr>
          <w:lang w:eastAsia="ru-RU"/>
        </w:rPr>
        <w:t xml:space="preserve">        </w:t>
      </w:r>
      <w:r w:rsidRPr="00D93ED0">
        <w:rPr>
          <w:lang w:eastAsia="ru-RU"/>
        </w:rPr>
        <w:t>Научно-технический труд: структура и роль.</w:t>
      </w:r>
      <w:r>
        <w:rPr>
          <w:lang w:eastAsia="ru-RU"/>
        </w:rPr>
        <w:t xml:space="preserve"> </w:t>
      </w:r>
      <w:r w:rsidRPr="00D93ED0">
        <w:rPr>
          <w:lang w:eastAsia="ru-RU"/>
        </w:rPr>
        <w:t>Особенности интеллектуального творческого труда.</w:t>
      </w:r>
      <w:r>
        <w:rPr>
          <w:lang w:eastAsia="ru-RU"/>
        </w:rPr>
        <w:t xml:space="preserve"> </w:t>
      </w:r>
      <w:r w:rsidRPr="00D93ED0">
        <w:rPr>
          <w:lang w:eastAsia="ru-RU"/>
        </w:rPr>
        <w:t>Невещные технические средства научно-технического труда.</w:t>
      </w:r>
      <w:r>
        <w:rPr>
          <w:lang w:eastAsia="ru-RU"/>
        </w:rPr>
        <w:t xml:space="preserve"> </w:t>
      </w:r>
      <w:r w:rsidRPr="00D93ED0">
        <w:rPr>
          <w:lang w:eastAsia="ru-RU"/>
        </w:rPr>
        <w:t>Основные требования к научно-техническим работникам.</w:t>
      </w:r>
    </w:p>
    <w:p w:rsidR="00A861FF" w:rsidRDefault="00A861FF" w:rsidP="00A84CA3"/>
    <w:p w:rsidR="00A84CA3" w:rsidRDefault="00A861FF" w:rsidP="00A84CA3">
      <w:pPr>
        <w:rPr>
          <w:b/>
        </w:rPr>
      </w:pPr>
      <w:r w:rsidRPr="00A861FF">
        <w:rPr>
          <w:b/>
        </w:rPr>
        <w:t xml:space="preserve">Тема </w:t>
      </w:r>
      <w:r w:rsidR="0093498C">
        <w:rPr>
          <w:b/>
        </w:rPr>
        <w:t>6</w:t>
      </w:r>
      <w:r w:rsidRPr="00A861FF">
        <w:rPr>
          <w:b/>
        </w:rPr>
        <w:t>.</w:t>
      </w:r>
      <w:r w:rsidR="00A84CA3" w:rsidRPr="00A861FF">
        <w:rPr>
          <w:b/>
        </w:rPr>
        <w:t xml:space="preserve">   </w:t>
      </w:r>
      <w:r>
        <w:rPr>
          <w:b/>
        </w:rPr>
        <w:t>Методология диссертационного исследования</w:t>
      </w:r>
    </w:p>
    <w:p w:rsidR="00A861FF" w:rsidRDefault="00A861FF" w:rsidP="00A84CA3">
      <w:pPr>
        <w:rPr>
          <w:b/>
        </w:rPr>
      </w:pPr>
    </w:p>
    <w:p w:rsidR="00A861FF" w:rsidRPr="00A861FF" w:rsidRDefault="00A861FF" w:rsidP="00A84CA3">
      <w:r w:rsidRPr="00A861FF">
        <w:t xml:space="preserve">Программа </w:t>
      </w:r>
      <w:r>
        <w:t xml:space="preserve">диссертационного исследования. Структура диссертационного </w:t>
      </w:r>
      <w:r>
        <w:lastRenderedPageBreak/>
        <w:t>исследования. Докторские, кандидатские, магистерские диссертации. Методологическое ядро диссертационного исследования. Апробация и публикации.</w:t>
      </w:r>
    </w:p>
    <w:p w:rsidR="00A84CA3" w:rsidRPr="00A861FF" w:rsidRDefault="00A84CA3" w:rsidP="00A84CA3">
      <w:pPr>
        <w:spacing w:before="120"/>
      </w:pPr>
    </w:p>
    <w:bookmarkEnd w:id="0"/>
    <w:p w:rsidR="00A84CA3" w:rsidRDefault="00A84CA3" w:rsidP="00A84CA3">
      <w:pPr>
        <w:spacing w:before="120"/>
        <w:rPr>
          <w:b/>
        </w:rPr>
      </w:pPr>
      <w:r w:rsidRPr="00F34D3F">
        <w:rPr>
          <w:b/>
        </w:rPr>
        <w:t>5. Образовательные технологии, используемые при реализации дисциплины</w:t>
      </w:r>
    </w:p>
    <w:p w:rsidR="00A84CA3" w:rsidRPr="006A4E6B" w:rsidRDefault="00A84CA3" w:rsidP="00A84CA3">
      <w:pPr>
        <w:spacing w:before="240"/>
        <w:ind w:firstLine="708"/>
      </w:pPr>
      <w:r w:rsidRPr="006A4E6B">
        <w:t>Организация учебного процесса осуществляется в форме лекций и семинарских занятий, индивидуальной самостоятельной работы обучающихся.</w:t>
      </w:r>
    </w:p>
    <w:p w:rsidR="00A84CA3" w:rsidRPr="006A4E6B" w:rsidRDefault="00A84CA3" w:rsidP="00A84CA3">
      <w:r w:rsidRPr="006A4E6B">
        <w:tab/>
        <w:t>Учебный процесс основан на использовании инновационных образовательных технологий:</w:t>
      </w:r>
    </w:p>
    <w:p w:rsidR="00A84CA3" w:rsidRPr="006A4E6B" w:rsidRDefault="00A84CA3" w:rsidP="00A84CA3">
      <w:pPr>
        <w:pStyle w:val="a9"/>
        <w:numPr>
          <w:ilvl w:val="0"/>
          <w:numId w:val="6"/>
        </w:numPr>
        <w:suppressAutoHyphens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A4E6B">
        <w:rPr>
          <w:rFonts w:ascii="Times New Roman" w:hAnsi="Times New Roman"/>
          <w:sz w:val="24"/>
          <w:szCs w:val="24"/>
        </w:rPr>
        <w:t>Проблемного обучения – через постановку и последующее разрешение проблемы.</w:t>
      </w:r>
    </w:p>
    <w:p w:rsidR="00A84CA3" w:rsidRPr="006A4E6B" w:rsidRDefault="00A84CA3" w:rsidP="00A84CA3">
      <w:pPr>
        <w:pStyle w:val="a9"/>
        <w:numPr>
          <w:ilvl w:val="0"/>
          <w:numId w:val="6"/>
        </w:numPr>
        <w:suppressAutoHyphens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A4E6B">
        <w:rPr>
          <w:rFonts w:ascii="Times New Roman" w:hAnsi="Times New Roman"/>
          <w:sz w:val="24"/>
          <w:szCs w:val="24"/>
        </w:rPr>
        <w:t>Коллективного обучения в форме проведения дискуссий и круглых столов</w:t>
      </w:r>
    </w:p>
    <w:p w:rsidR="00A84CA3" w:rsidRPr="006A4E6B" w:rsidRDefault="00A84CA3" w:rsidP="00A84CA3">
      <w:pPr>
        <w:pStyle w:val="a9"/>
        <w:numPr>
          <w:ilvl w:val="0"/>
          <w:numId w:val="6"/>
        </w:numPr>
        <w:suppressAutoHyphens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A4E6B">
        <w:rPr>
          <w:rFonts w:ascii="Times New Roman" w:hAnsi="Times New Roman"/>
          <w:sz w:val="24"/>
          <w:szCs w:val="24"/>
        </w:rPr>
        <w:t>Исследовательских технологий обучения – выполнение рефератов и специальных расчетных заданий</w:t>
      </w:r>
    </w:p>
    <w:p w:rsidR="00A84CA3" w:rsidRDefault="00A84CA3" w:rsidP="00A84CA3">
      <w:pPr>
        <w:pStyle w:val="a9"/>
        <w:numPr>
          <w:ilvl w:val="0"/>
          <w:numId w:val="6"/>
        </w:numPr>
        <w:suppressAutoHyphens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A4E6B">
        <w:rPr>
          <w:rFonts w:ascii="Times New Roman" w:hAnsi="Times New Roman"/>
          <w:sz w:val="24"/>
          <w:szCs w:val="24"/>
        </w:rPr>
        <w:t>Информационно-компьютерных технологий с использованием комплектов учебных материалов в электронной форме</w:t>
      </w:r>
    </w:p>
    <w:p w:rsidR="00AA4313" w:rsidRPr="006A4E6B" w:rsidRDefault="00AA4313" w:rsidP="00A84CA3">
      <w:pPr>
        <w:pStyle w:val="a9"/>
        <w:numPr>
          <w:ilvl w:val="0"/>
          <w:numId w:val="6"/>
        </w:numPr>
        <w:suppressAutoHyphens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Технологий смешанного обучения</w:t>
      </w:r>
    </w:p>
    <w:p w:rsidR="00A84CA3" w:rsidRDefault="00A84CA3" w:rsidP="00A84CA3">
      <w:pPr>
        <w:pStyle w:val="10"/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:rsidR="00A84CA3" w:rsidRDefault="00A84CA3" w:rsidP="00A84CA3">
      <w:pPr>
        <w:pStyle w:val="1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6. Учебно-методическое обеспечение самостоятельной работы обучающихся</w:t>
      </w:r>
    </w:p>
    <w:p w:rsidR="00A84CA3" w:rsidRDefault="00A84CA3" w:rsidP="00A84CA3">
      <w:pPr>
        <w:spacing w:before="120" w:after="240"/>
      </w:pPr>
      <w:r w:rsidRPr="00420216">
        <w:t>Самостоятельная работа студентов включает: изучение нового материала при подготовке к практическим занятиям с использованием лекций, основной и дополнительной литературы, методических указаний (Приложение 1 к рабочей программе</w:t>
      </w:r>
      <w:r w:rsidR="00993190">
        <w:t>, размещенное в ЭИОС</w:t>
      </w:r>
      <w:r w:rsidRPr="00420216">
        <w:t xml:space="preserve">). </w:t>
      </w:r>
      <w:r>
        <w:t>Ч</w:t>
      </w:r>
      <w:r w:rsidRPr="00420216">
        <w:t xml:space="preserve">асть времени  отводится </w:t>
      </w:r>
      <w:r w:rsidR="00993190">
        <w:t>подготовке</w:t>
      </w:r>
      <w:r>
        <w:t xml:space="preserve"> докладов </w:t>
      </w:r>
      <w:r w:rsidR="00993190">
        <w:t>и р</w:t>
      </w:r>
      <w:r>
        <w:t>ефератов с последующим обсуждением</w:t>
      </w:r>
    </w:p>
    <w:p w:rsidR="005328BF" w:rsidRPr="005328BF" w:rsidRDefault="005328BF" w:rsidP="005328BF">
      <w:pPr>
        <w:widowControl/>
        <w:suppressAutoHyphens w:val="0"/>
        <w:ind w:firstLine="0"/>
        <w:jc w:val="left"/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t xml:space="preserve">            </w:t>
      </w:r>
      <w:r w:rsidRPr="005328BF">
        <w:rPr>
          <w:b/>
          <w:color w:val="000000"/>
          <w:lang w:eastAsia="ru-RU"/>
        </w:rPr>
        <w:t>7. Характеристика оценочных средств для текущего контроля успеваемости и промежуточной аттестации обучающихся по дисциплине</w:t>
      </w:r>
    </w:p>
    <w:p w:rsidR="005328BF" w:rsidRPr="005328BF" w:rsidRDefault="005328BF" w:rsidP="005328BF">
      <w:pPr>
        <w:widowControl/>
        <w:suppressAutoHyphens w:val="0"/>
        <w:ind w:firstLine="0"/>
        <w:jc w:val="left"/>
        <w:rPr>
          <w:b/>
          <w:color w:val="000000"/>
          <w:lang w:eastAsia="ru-RU"/>
        </w:rPr>
      </w:pPr>
    </w:p>
    <w:p w:rsidR="005328BF" w:rsidRPr="005328BF" w:rsidRDefault="005328BF" w:rsidP="006460ED">
      <w:pPr>
        <w:widowControl/>
        <w:suppressAutoHyphens w:val="0"/>
        <w:ind w:firstLine="567"/>
        <w:rPr>
          <w:color w:val="000000"/>
          <w:lang w:eastAsia="ru-RU"/>
        </w:rPr>
      </w:pPr>
      <w:r w:rsidRPr="005328BF">
        <w:rPr>
          <w:color w:val="000000"/>
          <w:lang w:eastAsia="ru-RU"/>
        </w:rPr>
        <w:t>Оценочные средства для проведения входного, текущего и итогового контроля: контрольные работы, тестирование, устный опрос, защиты проектов, проверка домашних работ по заданиям отдельных тем курса.</w:t>
      </w:r>
    </w:p>
    <w:p w:rsidR="005328BF" w:rsidRPr="005328BF" w:rsidRDefault="005328BF" w:rsidP="006460ED">
      <w:pPr>
        <w:widowControl/>
        <w:suppressAutoHyphens w:val="0"/>
        <w:ind w:firstLine="567"/>
        <w:rPr>
          <w:color w:val="000000"/>
          <w:lang w:eastAsia="ru-RU"/>
        </w:rPr>
      </w:pPr>
      <w:r w:rsidRPr="005328BF">
        <w:rPr>
          <w:color w:val="000000"/>
          <w:lang w:eastAsia="ru-RU"/>
        </w:rPr>
        <w:t>Типовые  задания и вопросы для контроля самостоятельной работы находятся в приложении 2  к РП в разделе «Фонд оценочных средств».</w:t>
      </w:r>
    </w:p>
    <w:p w:rsidR="005328BF" w:rsidRPr="005328BF" w:rsidRDefault="005328BF" w:rsidP="006460ED">
      <w:pPr>
        <w:widowControl/>
        <w:suppressAutoHyphens w:val="0"/>
        <w:ind w:firstLine="567"/>
        <w:rPr>
          <w:color w:val="000000"/>
          <w:lang w:eastAsia="ru-RU"/>
        </w:rPr>
      </w:pPr>
      <w:r w:rsidRPr="005328BF">
        <w:rPr>
          <w:color w:val="000000"/>
          <w:lang w:eastAsia="ru-RU"/>
        </w:rPr>
        <w:t>Контрольные вопросы и задания для самостоятельной работы студентов приведены в Мето</w:t>
      </w:r>
      <w:r w:rsidRPr="005328BF">
        <w:rPr>
          <w:color w:val="000000"/>
          <w:lang w:eastAsia="ru-RU"/>
        </w:rPr>
        <w:softHyphen/>
        <w:t>дических указаниях к изучению курса.</w:t>
      </w:r>
    </w:p>
    <w:p w:rsidR="005328BF" w:rsidRDefault="005328BF" w:rsidP="006460ED">
      <w:pPr>
        <w:widowControl/>
        <w:suppressAutoHyphens w:val="0"/>
        <w:ind w:firstLine="567"/>
        <w:rPr>
          <w:color w:val="000000"/>
          <w:lang w:eastAsia="ru-RU"/>
        </w:rPr>
      </w:pPr>
      <w:r w:rsidRPr="005328BF">
        <w:rPr>
          <w:color w:val="000000"/>
          <w:lang w:eastAsia="ru-RU"/>
        </w:rPr>
        <w:t>Форма проведения зачета - устная.</w:t>
      </w:r>
    </w:p>
    <w:p w:rsidR="00F22BD5" w:rsidRPr="00C0413E" w:rsidRDefault="00F22BD5" w:rsidP="00F22BD5">
      <w:pPr>
        <w:rPr>
          <w:color w:val="000000"/>
        </w:rPr>
      </w:pPr>
      <w:r w:rsidRPr="00C0413E">
        <w:rPr>
          <w:color w:val="000000"/>
        </w:rPr>
        <w:t xml:space="preserve">Комплексные критерии итоговой оценки </w:t>
      </w:r>
    </w:p>
    <w:p w:rsidR="00F22BD5" w:rsidRDefault="00F22BD5" w:rsidP="00F22BD5">
      <w:pPr>
        <w:rPr>
          <w:color w:val="000000"/>
        </w:rPr>
      </w:pPr>
      <w:r>
        <w:rPr>
          <w:color w:val="000000"/>
        </w:rPr>
        <w:t>Обучаемые обязаны:</w:t>
      </w:r>
    </w:p>
    <w:p w:rsidR="00F22BD5" w:rsidRPr="00C0413E" w:rsidRDefault="00F22BD5" w:rsidP="00F22BD5">
      <w:pPr>
        <w:rPr>
          <w:color w:val="000000"/>
        </w:rPr>
      </w:pPr>
      <w:r w:rsidRPr="00C0413E">
        <w:rPr>
          <w:color w:val="000000"/>
        </w:rPr>
        <w:t xml:space="preserve">1. Присутствовать на лекционных занятиях (пропуск, в том числе по уважительной причине, отрабатывается самостоятельным освоением материала с письменными ответами на контрольные вопросы); </w:t>
      </w:r>
    </w:p>
    <w:p w:rsidR="00F22BD5" w:rsidRPr="00C0413E" w:rsidRDefault="00F22BD5" w:rsidP="00F22BD5">
      <w:pPr>
        <w:rPr>
          <w:color w:val="000000"/>
        </w:rPr>
      </w:pPr>
      <w:r w:rsidRPr="00C0413E">
        <w:rPr>
          <w:color w:val="000000"/>
        </w:rPr>
        <w:t xml:space="preserve">2. Участвовать в практических занятиях (пропуск, в том числе по уважительной причине занятий, отрабатывается </w:t>
      </w:r>
      <w:r>
        <w:rPr>
          <w:color w:val="000000"/>
        </w:rPr>
        <w:t>отчетом о выполнении заданий</w:t>
      </w:r>
      <w:r w:rsidRPr="00C0413E">
        <w:rPr>
          <w:color w:val="000000"/>
        </w:rPr>
        <w:t xml:space="preserve"> по сбору и анализу информации для кейсов</w:t>
      </w:r>
      <w:r>
        <w:rPr>
          <w:color w:val="000000"/>
        </w:rPr>
        <w:t>)</w:t>
      </w:r>
      <w:r w:rsidRPr="00C0413E">
        <w:rPr>
          <w:color w:val="000000"/>
        </w:rPr>
        <w:t>.</w:t>
      </w:r>
    </w:p>
    <w:p w:rsidR="00F22BD5" w:rsidRDefault="00F22BD5" w:rsidP="00F22BD5">
      <w:pPr>
        <w:rPr>
          <w:color w:val="000000"/>
        </w:rPr>
      </w:pPr>
      <w:r w:rsidRPr="00C0413E">
        <w:rPr>
          <w:color w:val="000000"/>
        </w:rPr>
        <w:t>3. Выполнять в срок и на должном уровне письменные задания, представляя отчетные материалы в письменном виде (матрица</w:t>
      </w:r>
      <w:r>
        <w:rPr>
          <w:color w:val="000000"/>
        </w:rPr>
        <w:t xml:space="preserve"> ВПП</w:t>
      </w:r>
      <w:r w:rsidRPr="00C0413E">
        <w:rPr>
          <w:color w:val="000000"/>
        </w:rPr>
        <w:t>, презентация ИАЗ</w:t>
      </w:r>
      <w:r>
        <w:rPr>
          <w:color w:val="000000"/>
        </w:rPr>
        <w:t>).</w:t>
      </w:r>
    </w:p>
    <w:p w:rsidR="00F22BD5" w:rsidRDefault="00F22BD5" w:rsidP="00F22BD5">
      <w:pPr>
        <w:rPr>
          <w:color w:val="000000"/>
          <w:u w:val="single"/>
        </w:rPr>
      </w:pPr>
      <w:r>
        <w:rPr>
          <w:color w:val="000000"/>
        </w:rPr>
        <w:lastRenderedPageBreak/>
        <w:t>Для допуска к зачету магистрант не должен иметь задолженностей по лекционным и семинарским занятиям.</w:t>
      </w:r>
    </w:p>
    <w:p w:rsidR="00F22BD5" w:rsidRPr="0060211F" w:rsidRDefault="00F22BD5" w:rsidP="00F22BD5">
      <w:pPr>
        <w:rPr>
          <w:i/>
          <w:color w:val="000000"/>
        </w:rPr>
      </w:pPr>
      <w:r>
        <w:rPr>
          <w:color w:val="000000"/>
          <w:u w:val="single"/>
        </w:rPr>
        <w:t>Оценка «зачтено» выставляется при получении положительной оценки за все задания  семинарских занятий.</w:t>
      </w:r>
    </w:p>
    <w:p w:rsidR="00F22BD5" w:rsidRPr="0060211F" w:rsidRDefault="00F22BD5" w:rsidP="00F22BD5">
      <w:pPr>
        <w:rPr>
          <w:i/>
          <w:color w:val="000000"/>
        </w:rPr>
      </w:pPr>
    </w:p>
    <w:p w:rsidR="00A84CA3" w:rsidRPr="008B5B40" w:rsidRDefault="00A84CA3" w:rsidP="00A84CA3">
      <w:pPr>
        <w:spacing w:before="120" w:after="240"/>
        <w:rPr>
          <w:b/>
        </w:rPr>
      </w:pPr>
      <w:r w:rsidRPr="008B5B40">
        <w:rPr>
          <w:b/>
        </w:rPr>
        <w:t>8. Учебно-методическое и информационное обеспечение дисциплины</w:t>
      </w:r>
    </w:p>
    <w:p w:rsidR="00A84CA3" w:rsidRPr="006460ED" w:rsidRDefault="006460ED" w:rsidP="00A84CA3">
      <w:pPr>
        <w:spacing w:after="240"/>
        <w:rPr>
          <w:b/>
        </w:rPr>
      </w:pPr>
      <w:r w:rsidRPr="006460ED">
        <w:rPr>
          <w:b/>
        </w:rPr>
        <w:t>О</w:t>
      </w:r>
      <w:r w:rsidR="00A84CA3" w:rsidRPr="006460ED">
        <w:rPr>
          <w:b/>
        </w:rPr>
        <w:t>сновная литература:</w:t>
      </w:r>
    </w:p>
    <w:p w:rsidR="003A51AB" w:rsidRPr="00C92A1B" w:rsidRDefault="00F22BD5" w:rsidP="003A51AB">
      <w:r>
        <w:t>1</w:t>
      </w:r>
      <w:r w:rsidR="003A51AB" w:rsidRPr="00C92A1B">
        <w:t>.</w:t>
      </w:r>
      <w:r w:rsidRPr="00F22BD5">
        <w:t xml:space="preserve"> </w:t>
      </w:r>
      <w:proofErr w:type="spellStart"/>
      <w:r w:rsidRPr="00F22BD5">
        <w:t>Прыкина</w:t>
      </w:r>
      <w:proofErr w:type="spellEnd"/>
      <w:r w:rsidRPr="00F22BD5">
        <w:t>, Л. В. Экономический анализ предприятия</w:t>
      </w:r>
      <w:proofErr w:type="gramStart"/>
      <w:r w:rsidRPr="00F22BD5">
        <w:t> :</w:t>
      </w:r>
      <w:proofErr w:type="gramEnd"/>
      <w:r w:rsidRPr="00F22BD5">
        <w:t xml:space="preserve"> учебник / Л. В. </w:t>
      </w:r>
      <w:proofErr w:type="spellStart"/>
      <w:r w:rsidRPr="00F22BD5">
        <w:t>Прыкина</w:t>
      </w:r>
      <w:proofErr w:type="spellEnd"/>
      <w:r w:rsidRPr="00F22BD5">
        <w:t>. – 5-е изд. – Москва : Дашков и К°, 2024. – 252 с. : ил</w:t>
      </w:r>
      <w:proofErr w:type="gramStart"/>
      <w:r w:rsidRPr="00F22BD5">
        <w:t xml:space="preserve">., </w:t>
      </w:r>
      <w:proofErr w:type="gramEnd"/>
      <w:r w:rsidRPr="00F22BD5">
        <w:t>табл., схем. – (Учебные издания для бакалавров). – Режим доступа: по подписке. – URL: </w:t>
      </w:r>
      <w:hyperlink r:id="rId7" w:history="1">
        <w:r w:rsidRPr="00F22BD5">
          <w:t>https://biblioclub.ru/index.php?page=book&amp;id=710158</w:t>
        </w:r>
      </w:hyperlink>
      <w:r w:rsidRPr="00F22BD5">
        <w:t> </w:t>
      </w:r>
    </w:p>
    <w:p w:rsidR="003A51AB" w:rsidRPr="00C92A1B" w:rsidRDefault="00F22BD5" w:rsidP="003A51AB">
      <w:r>
        <w:t>2</w:t>
      </w:r>
      <w:r w:rsidR="003A51AB" w:rsidRPr="00C92A1B">
        <w:t>.</w:t>
      </w:r>
      <w:r w:rsidRPr="00F22BD5">
        <w:t xml:space="preserve"> </w:t>
      </w:r>
      <w:proofErr w:type="spellStart"/>
      <w:r w:rsidRPr="00F22BD5">
        <w:t>Климантова</w:t>
      </w:r>
      <w:proofErr w:type="spellEnd"/>
      <w:r w:rsidRPr="00F22BD5">
        <w:t>, Г. И. Методология и методы социологического исследования</w:t>
      </w:r>
      <w:proofErr w:type="gramStart"/>
      <w:r w:rsidRPr="00F22BD5">
        <w:t> :</w:t>
      </w:r>
      <w:proofErr w:type="gramEnd"/>
      <w:r w:rsidRPr="00F22BD5">
        <w:t xml:space="preserve"> учебник / Г. И. </w:t>
      </w:r>
      <w:proofErr w:type="spellStart"/>
      <w:r w:rsidRPr="00F22BD5">
        <w:t>Климантова</w:t>
      </w:r>
      <w:proofErr w:type="spellEnd"/>
      <w:r w:rsidRPr="00F22BD5">
        <w:t>, Е. М. Черняк, А. А. </w:t>
      </w:r>
      <w:proofErr w:type="spellStart"/>
      <w:r w:rsidRPr="00F22BD5">
        <w:t>Щегорцов</w:t>
      </w:r>
      <w:proofErr w:type="spellEnd"/>
      <w:r w:rsidRPr="00F22BD5">
        <w:t>. – 6-е изд., стер. – Москва</w:t>
      </w:r>
      <w:proofErr w:type="gramStart"/>
      <w:r w:rsidRPr="00F22BD5">
        <w:t xml:space="preserve"> :</w:t>
      </w:r>
      <w:proofErr w:type="gramEnd"/>
      <w:r w:rsidRPr="00F22BD5">
        <w:t xml:space="preserve"> Дашков и К°, 2024. – 256 с.</w:t>
      </w:r>
      <w:proofErr w:type="gramStart"/>
      <w:r w:rsidRPr="00F22BD5">
        <w:t xml:space="preserve"> :</w:t>
      </w:r>
      <w:proofErr w:type="gramEnd"/>
      <w:r w:rsidRPr="00F22BD5">
        <w:t xml:space="preserve"> табл. – (Учебные издания для бакалавров). – Режим доступа: по подписке. – URL: </w:t>
      </w:r>
      <w:hyperlink r:id="rId8" w:history="1">
        <w:r w:rsidRPr="00F22BD5">
          <w:t>https://biblioclub.ru/index.php?page=book&amp;id=711054</w:t>
        </w:r>
      </w:hyperlink>
      <w:r w:rsidRPr="00F22BD5">
        <w:t> </w:t>
      </w:r>
    </w:p>
    <w:p w:rsidR="00067E39" w:rsidRPr="00C92A1B" w:rsidRDefault="00F22BD5" w:rsidP="00067E39">
      <w:r>
        <w:t>3</w:t>
      </w:r>
      <w:r w:rsidR="00067E39" w:rsidRPr="00C92A1B">
        <w:t>. Куликов, Владимир Иванович.</w:t>
      </w:r>
      <w:r w:rsidR="006460ED">
        <w:t xml:space="preserve"> </w:t>
      </w:r>
      <w:r w:rsidR="00067E39" w:rsidRPr="00C92A1B">
        <w:t>Системный анализ управления: учебное пособие / В. И. Куликов ; Иван. гос. ун-т .— Иваново : </w:t>
      </w:r>
      <w:proofErr w:type="spellStart"/>
      <w:r w:rsidR="00067E39" w:rsidRPr="00C92A1B">
        <w:t>ИвГУ</w:t>
      </w:r>
      <w:proofErr w:type="spellEnd"/>
      <w:r w:rsidR="00067E39" w:rsidRPr="00C92A1B">
        <w:t>, 2000 .— 137 с .—94э.</w:t>
      </w:r>
    </w:p>
    <w:p w:rsidR="00067E39" w:rsidRDefault="00F22BD5" w:rsidP="00067E39">
      <w:r>
        <w:t>4</w:t>
      </w:r>
      <w:r w:rsidR="00067E39" w:rsidRPr="00C92A1B">
        <w:t>. Куликов, Владимир Иванович.</w:t>
      </w:r>
      <w:r w:rsidR="006460ED">
        <w:t xml:space="preserve"> </w:t>
      </w:r>
      <w:r w:rsidR="00067E39" w:rsidRPr="00C92A1B">
        <w:t>Системный анализ  : учебное пособие / В. И. Куликов ; Иван. гос. ун-т .— Иваново : </w:t>
      </w:r>
      <w:proofErr w:type="spellStart"/>
      <w:r w:rsidR="00067E39" w:rsidRPr="00C92A1B">
        <w:t>ИвГУ</w:t>
      </w:r>
      <w:proofErr w:type="spellEnd"/>
      <w:r w:rsidR="00067E39" w:rsidRPr="00C92A1B">
        <w:t>, 2013 .— 202 с .</w:t>
      </w:r>
    </w:p>
    <w:p w:rsidR="002034F8" w:rsidRPr="00C92A1B" w:rsidRDefault="00F22BD5" w:rsidP="00067E39">
      <w:r>
        <w:t>5</w:t>
      </w:r>
      <w:r w:rsidR="002034F8">
        <w:t xml:space="preserve">. Новиков, Виктор Алексеевич. Научно-технический труд: содержание социально-экономическая форма, роль и закономерности развития. – Иваново: </w:t>
      </w:r>
      <w:proofErr w:type="spellStart"/>
      <w:r w:rsidR="002034F8">
        <w:t>ИвГУ</w:t>
      </w:r>
      <w:proofErr w:type="spellEnd"/>
      <w:r w:rsidR="002034F8">
        <w:t xml:space="preserve">, 2004. – 196 с. </w:t>
      </w:r>
    </w:p>
    <w:p w:rsidR="00067E39" w:rsidRPr="00C92A1B" w:rsidRDefault="00F22BD5" w:rsidP="00067E39">
      <w:r>
        <w:t>6</w:t>
      </w:r>
      <w:r w:rsidR="00067E39" w:rsidRPr="00C92A1B">
        <w:t>. Смирнова, Любовь Александровна.</w:t>
      </w:r>
      <w:r w:rsidR="006460ED">
        <w:t xml:space="preserve"> </w:t>
      </w:r>
      <w:r w:rsidR="00067E39" w:rsidRPr="00C92A1B">
        <w:t>Методы исследования и моделирование национальной экономики : учебное пособие / Л. А. Смирнова .— Иваново : Выбор, 2010 .— 164 с.</w:t>
      </w:r>
    </w:p>
    <w:p w:rsidR="00D24665" w:rsidRPr="00C92A1B" w:rsidRDefault="00D24665" w:rsidP="00A84CA3">
      <w:pPr>
        <w:spacing w:after="240"/>
      </w:pPr>
    </w:p>
    <w:p w:rsidR="00A84CA3" w:rsidRPr="006460ED" w:rsidRDefault="006460ED" w:rsidP="00A84CA3">
      <w:pPr>
        <w:spacing w:after="240"/>
        <w:rPr>
          <w:b/>
        </w:rPr>
      </w:pPr>
      <w:r w:rsidRPr="006460ED">
        <w:rPr>
          <w:b/>
        </w:rPr>
        <w:t>Д</w:t>
      </w:r>
      <w:r w:rsidR="00A84CA3" w:rsidRPr="006460ED">
        <w:rPr>
          <w:b/>
        </w:rPr>
        <w:t>ополнительная литература:</w:t>
      </w:r>
    </w:p>
    <w:p w:rsidR="00D24665" w:rsidRPr="00E24F09" w:rsidRDefault="00D24665" w:rsidP="00D24665">
      <w:r w:rsidRPr="00E24F09">
        <w:t>1.</w:t>
      </w:r>
      <w:r w:rsidR="002034F8" w:rsidRPr="00E24F09">
        <w:t xml:space="preserve"> </w:t>
      </w:r>
      <w:r w:rsidR="00F22BD5" w:rsidRPr="00E24F09">
        <w:t>Балашов, Л. Е. Философия</w:t>
      </w:r>
      <w:proofErr w:type="gramStart"/>
      <w:r w:rsidR="00F22BD5" w:rsidRPr="00E24F09">
        <w:t> :</w:t>
      </w:r>
      <w:proofErr w:type="gramEnd"/>
      <w:r w:rsidR="00F22BD5" w:rsidRPr="00E24F09">
        <w:t xml:space="preserve"> учебник : [16+] / Л. Е. Балашов. – 8-е изд. – Москва : Дашков и К°, 2023. – 626 с.</w:t>
      </w:r>
      <w:proofErr w:type="gramStart"/>
      <w:r w:rsidR="00F22BD5" w:rsidRPr="00E24F09">
        <w:t xml:space="preserve"> :</w:t>
      </w:r>
      <w:proofErr w:type="gramEnd"/>
      <w:r w:rsidR="00F22BD5" w:rsidRPr="00E24F09">
        <w:t xml:space="preserve"> ил. – Режим доступа: по подписке. – URL: </w:t>
      </w:r>
      <w:hyperlink r:id="rId9" w:history="1">
        <w:r w:rsidR="00F22BD5" w:rsidRPr="00E24F09">
          <w:t>https://biblioclub.ru/index.php?page=book&amp;id=699219</w:t>
        </w:r>
      </w:hyperlink>
      <w:r w:rsidR="00F22BD5" w:rsidRPr="00E24F09">
        <w:t> </w:t>
      </w:r>
    </w:p>
    <w:p w:rsidR="006653E0" w:rsidRPr="00E24F09" w:rsidRDefault="00D24665" w:rsidP="002034F8">
      <w:r w:rsidRPr="00E24F09">
        <w:t>2.</w:t>
      </w:r>
      <w:r w:rsidR="006653E0" w:rsidRPr="00E24F09">
        <w:rPr>
          <w:rStyle w:val="aa"/>
          <w:color w:val="auto"/>
          <w:u w:val="none"/>
        </w:rPr>
        <w:t xml:space="preserve">  </w:t>
      </w:r>
      <w:r w:rsidR="006653E0" w:rsidRPr="00E24F09">
        <w:t>Глазьев С.Ю. Уроки очередной российской революции: крах либеральной утопии и шанс на «экономическое» чудо.  – М.: Наука, 2011. 576 с.</w:t>
      </w:r>
    </w:p>
    <w:p w:rsidR="002034F8" w:rsidRPr="00C92A1B" w:rsidRDefault="002034F8" w:rsidP="002034F8">
      <w:r w:rsidRPr="00E24F09">
        <w:t xml:space="preserve">3. Ивин, А.А. Логика : учебник / А.А. Ивин. - 3-е изд. - Москва ; Берлин : </w:t>
      </w:r>
      <w:proofErr w:type="spellStart"/>
      <w:r w:rsidRPr="00E24F09">
        <w:t>Директ-Медиа</w:t>
      </w:r>
      <w:proofErr w:type="spellEnd"/>
      <w:r w:rsidRPr="00E24F09">
        <w:t>, 2015.  URL: </w:t>
      </w:r>
      <w:hyperlink r:id="rId10" w:history="1">
        <w:r w:rsidRPr="00E24F09">
          <w:rPr>
            <w:rStyle w:val="aa"/>
            <w:color w:val="auto"/>
          </w:rPr>
          <w:t>http://biblioclub.ru/index.php?page=book&amp;id=278022</w:t>
        </w:r>
      </w:hyperlink>
    </w:p>
    <w:p w:rsidR="002034F8" w:rsidRDefault="002034F8" w:rsidP="00D24665">
      <w:r>
        <w:t xml:space="preserve">4. Новиков В.А. О роли методологической подготовки экономистов // </w:t>
      </w:r>
      <w:r w:rsidR="00D80592">
        <w:t xml:space="preserve">Вестник </w:t>
      </w:r>
      <w:proofErr w:type="spellStart"/>
      <w:r w:rsidR="00D80592">
        <w:t>ИвГУ</w:t>
      </w:r>
      <w:proofErr w:type="spellEnd"/>
      <w:r w:rsidR="00D80592">
        <w:t xml:space="preserve">. 2011. Серия «Экономика». </w:t>
      </w:r>
      <w:proofErr w:type="spellStart"/>
      <w:r w:rsidR="00D80592">
        <w:t>Вып</w:t>
      </w:r>
      <w:proofErr w:type="spellEnd"/>
      <w:r w:rsidR="00D80592">
        <w:t xml:space="preserve"> 1. – 8с.</w:t>
      </w:r>
    </w:p>
    <w:p w:rsidR="003E048E" w:rsidRDefault="003E048E" w:rsidP="00D24665">
      <w:r>
        <w:t xml:space="preserve">5. Новиков В.А. Роль концепции научно-технического труда в исследовании актуальных проблем российской экономики // Вестник </w:t>
      </w:r>
      <w:proofErr w:type="spellStart"/>
      <w:r>
        <w:t>ИвГУ</w:t>
      </w:r>
      <w:proofErr w:type="spellEnd"/>
      <w:r>
        <w:t>. 2017. Вып.3. – 8 с.</w:t>
      </w:r>
    </w:p>
    <w:p w:rsidR="00D24665" w:rsidRPr="00C92A1B" w:rsidRDefault="003E048E" w:rsidP="00D24665">
      <w:r>
        <w:t>6</w:t>
      </w:r>
      <w:r w:rsidR="00D24665" w:rsidRPr="00C92A1B">
        <w:t xml:space="preserve">.Путеводитель по основным понятиям и схемам методологии Организации, Руководства и Управления : хрестоматия по работам Г. П. Щедровицкого / гл. ред. А. Г. </w:t>
      </w:r>
      <w:proofErr w:type="spellStart"/>
      <w:r w:rsidR="00D24665" w:rsidRPr="00C92A1B">
        <w:t>Реус</w:t>
      </w:r>
      <w:proofErr w:type="spellEnd"/>
      <w:r w:rsidR="00D24665" w:rsidRPr="00C92A1B">
        <w:t>; сост. А. П. Зинченко .— М. : Дело, 2004 .— 207 с.</w:t>
      </w:r>
    </w:p>
    <w:p w:rsidR="00A84CA3" w:rsidRPr="00C92A1B" w:rsidRDefault="006653E0" w:rsidP="006653E0">
      <w:pPr>
        <w:widowControl/>
        <w:suppressAutoHyphens w:val="0"/>
        <w:ind w:firstLine="0"/>
      </w:pPr>
      <w:r w:rsidRPr="00C92A1B">
        <w:t xml:space="preserve">       </w:t>
      </w:r>
      <w:r w:rsidR="003E048E">
        <w:t>7</w:t>
      </w:r>
      <w:r w:rsidRPr="00C92A1B">
        <w:t>.</w:t>
      </w:r>
      <w:r w:rsidR="00A84CA3" w:rsidRPr="00C92A1B">
        <w:t xml:space="preserve">Субетто А.И. Теоретическая экономика в начале ХХ1 века – к новым основаниям экономической науки в системе ноосферы. – СПб., Кострома, 2009. 97 с. </w:t>
      </w:r>
    </w:p>
    <w:p w:rsidR="00A84CA3" w:rsidRPr="00C92A1B" w:rsidRDefault="00A84CA3" w:rsidP="00A84CA3"/>
    <w:p w:rsidR="002D29BD" w:rsidRDefault="002D29BD" w:rsidP="00A05D31">
      <w:pPr>
        <w:ind w:firstLine="397"/>
        <w:rPr>
          <w:b/>
        </w:rPr>
      </w:pPr>
    </w:p>
    <w:p w:rsidR="006460ED" w:rsidRPr="009F3A08" w:rsidRDefault="006460ED" w:rsidP="006460ED">
      <w:pPr>
        <w:rPr>
          <w:b/>
        </w:rPr>
      </w:pPr>
      <w:r w:rsidRPr="009F3A08">
        <w:rPr>
          <w:b/>
        </w:rPr>
        <w:t>Ресурсы информационно-телекоммуникационной сети «Интернет»:</w:t>
      </w:r>
    </w:p>
    <w:p w:rsidR="002D29BD" w:rsidRDefault="002D29BD" w:rsidP="00A05D31">
      <w:pPr>
        <w:ind w:firstLine="397"/>
        <w:rPr>
          <w:b/>
        </w:rPr>
      </w:pPr>
    </w:p>
    <w:p w:rsidR="002D29BD" w:rsidRPr="002D29BD" w:rsidRDefault="002D29BD" w:rsidP="002D29B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r w:rsidRPr="002D29BD">
        <w:rPr>
          <w:lang w:eastAsia="ru-RU"/>
        </w:rPr>
        <w:t xml:space="preserve">Система электронной поддержки образовательного процесса «Мой университет» </w:t>
      </w:r>
      <w:hyperlink r:id="rId11" w:history="1">
        <w:r w:rsidRPr="002D29BD">
          <w:rPr>
            <w:color w:val="0000FF"/>
            <w:u w:val="single"/>
            <w:lang w:val="en-US" w:eastAsia="ru-RU"/>
          </w:rPr>
          <w:t>https</w:t>
        </w:r>
        <w:r w:rsidRPr="002D29BD">
          <w:rPr>
            <w:color w:val="0000FF"/>
            <w:u w:val="single"/>
            <w:lang w:eastAsia="ru-RU"/>
          </w:rPr>
          <w:t>://</w:t>
        </w:r>
      </w:hyperlink>
      <w:hyperlink r:id="rId12" w:history="1">
        <w:proofErr w:type="spellStart"/>
        <w:r w:rsidRPr="002D29BD">
          <w:rPr>
            <w:color w:val="0000FF"/>
            <w:u w:val="single"/>
            <w:lang w:val="en-US" w:eastAsia="ru-RU"/>
          </w:rPr>
          <w:t>uni</w:t>
        </w:r>
        <w:proofErr w:type="spellEnd"/>
        <w:r w:rsidRPr="002D29BD">
          <w:rPr>
            <w:color w:val="0000FF"/>
            <w:u w:val="single"/>
            <w:lang w:eastAsia="ru-RU"/>
          </w:rPr>
          <w:t>.</w:t>
        </w:r>
        <w:proofErr w:type="spellStart"/>
        <w:r w:rsidRPr="002D29BD">
          <w:rPr>
            <w:color w:val="0000FF"/>
            <w:u w:val="single"/>
            <w:lang w:val="en-US" w:eastAsia="ru-RU"/>
          </w:rPr>
          <w:t>ivanovo</w:t>
        </w:r>
        <w:proofErr w:type="spellEnd"/>
        <w:r w:rsidRPr="002D29BD">
          <w:rPr>
            <w:color w:val="0000FF"/>
            <w:u w:val="single"/>
            <w:lang w:eastAsia="ru-RU"/>
          </w:rPr>
          <w:t>.</w:t>
        </w:r>
        <w:r w:rsidRPr="002D29BD">
          <w:rPr>
            <w:color w:val="0000FF"/>
            <w:u w:val="single"/>
            <w:lang w:val="en-US" w:eastAsia="ru-RU"/>
          </w:rPr>
          <w:t>ac</w:t>
        </w:r>
        <w:r w:rsidRPr="002D29BD">
          <w:rPr>
            <w:color w:val="0000FF"/>
            <w:u w:val="single"/>
            <w:lang w:eastAsia="ru-RU"/>
          </w:rPr>
          <w:t>.</w:t>
        </w:r>
        <w:proofErr w:type="spellStart"/>
        <w:r w:rsidRPr="002D29BD">
          <w:rPr>
            <w:color w:val="0000FF"/>
            <w:u w:val="single"/>
            <w:lang w:val="en-US" w:eastAsia="ru-RU"/>
          </w:rPr>
          <w:t>ru</w:t>
        </w:r>
        <w:proofErr w:type="spellEnd"/>
      </w:hyperlink>
      <w:r w:rsidRPr="002D29BD">
        <w:rPr>
          <w:lang w:eastAsia="ru-RU"/>
        </w:rPr>
        <w:t xml:space="preserve"> </w:t>
      </w:r>
    </w:p>
    <w:p w:rsidR="002D29BD" w:rsidRPr="002D29BD" w:rsidRDefault="002D29BD" w:rsidP="002D29BD">
      <w:pPr>
        <w:suppressAutoHyphens w:val="0"/>
        <w:autoSpaceDE w:val="0"/>
        <w:autoSpaceDN w:val="0"/>
        <w:adjustRightInd w:val="0"/>
        <w:ind w:firstLine="0"/>
        <w:rPr>
          <w:i/>
          <w:lang w:eastAsia="ru-RU"/>
        </w:rPr>
      </w:pPr>
      <w:r w:rsidRPr="002D29BD">
        <w:rPr>
          <w:lang w:eastAsia="ru-RU"/>
        </w:rPr>
        <w:t>Профессиональные базы данных и информационно-справочные системы:</w:t>
      </w:r>
    </w:p>
    <w:p w:rsidR="002D29BD" w:rsidRPr="002D29BD" w:rsidRDefault="002D29BD" w:rsidP="002D29B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r w:rsidRPr="002D29BD">
        <w:rPr>
          <w:color w:val="222222"/>
          <w:lang w:eastAsia="ru-RU"/>
        </w:rPr>
        <w:t xml:space="preserve">ЭБС «Университетская библиотека онлайн» </w:t>
      </w:r>
      <w:r w:rsidRPr="002D29BD">
        <w:rPr>
          <w:lang w:eastAsia="ru-RU"/>
        </w:rPr>
        <w:t xml:space="preserve"> </w:t>
      </w:r>
      <w:hyperlink r:id="rId13" w:history="1">
        <w:r w:rsidRPr="002D29BD">
          <w:rPr>
            <w:color w:val="0000FF"/>
            <w:u w:val="single"/>
            <w:lang w:eastAsia="ru-RU"/>
          </w:rPr>
          <w:t>www.biblioclub.ru</w:t>
        </w:r>
      </w:hyperlink>
    </w:p>
    <w:p w:rsidR="002D29BD" w:rsidRPr="002D29BD" w:rsidRDefault="002D29BD" w:rsidP="002D29BD">
      <w:pPr>
        <w:suppressAutoHyphens w:val="0"/>
        <w:autoSpaceDE w:val="0"/>
        <w:autoSpaceDN w:val="0"/>
        <w:adjustRightInd w:val="0"/>
        <w:ind w:firstLine="0"/>
        <w:rPr>
          <w:color w:val="0000FF"/>
          <w:u w:val="single"/>
          <w:lang w:eastAsia="ru-RU"/>
        </w:rPr>
      </w:pPr>
      <w:r w:rsidRPr="002D29BD">
        <w:rPr>
          <w:color w:val="222222"/>
          <w:lang w:eastAsia="ru-RU"/>
        </w:rPr>
        <w:t xml:space="preserve">Электронная библиотека </w:t>
      </w:r>
      <w:proofErr w:type="spellStart"/>
      <w:r w:rsidRPr="002D29BD">
        <w:rPr>
          <w:color w:val="222222"/>
          <w:lang w:eastAsia="ru-RU"/>
        </w:rPr>
        <w:t>ИвГУ</w:t>
      </w:r>
      <w:proofErr w:type="spellEnd"/>
      <w:r w:rsidRPr="002D29BD">
        <w:rPr>
          <w:color w:val="222222"/>
          <w:lang w:eastAsia="ru-RU"/>
        </w:rPr>
        <w:t xml:space="preserve"> </w:t>
      </w:r>
      <w:r w:rsidRPr="002D29BD">
        <w:rPr>
          <w:color w:val="0000FF"/>
          <w:u w:val="single"/>
          <w:lang w:eastAsia="ru-RU"/>
        </w:rPr>
        <w:t xml:space="preserve"> http://lib.ivanovo.ac.ru</w:t>
      </w:r>
    </w:p>
    <w:p w:rsidR="002D29BD" w:rsidRPr="002D29BD" w:rsidRDefault="002D29BD" w:rsidP="002D29B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r w:rsidRPr="002D29BD">
        <w:rPr>
          <w:lang w:eastAsia="ru-RU"/>
        </w:rPr>
        <w:t xml:space="preserve">Электронный каталог НБ </w:t>
      </w:r>
      <w:proofErr w:type="spellStart"/>
      <w:r w:rsidRPr="002D29BD">
        <w:rPr>
          <w:lang w:eastAsia="ru-RU"/>
        </w:rPr>
        <w:t>ИвГУ</w:t>
      </w:r>
      <w:proofErr w:type="spellEnd"/>
      <w:r w:rsidRPr="002D29BD">
        <w:rPr>
          <w:lang w:eastAsia="ru-RU"/>
        </w:rPr>
        <w:t xml:space="preserve">  </w:t>
      </w:r>
      <w:hyperlink r:id="rId14" w:history="1">
        <w:r w:rsidRPr="002D29BD">
          <w:rPr>
            <w:color w:val="0000FF"/>
            <w:u w:val="single"/>
            <w:lang w:eastAsia="ru-RU"/>
          </w:rPr>
          <w:t>http://lib.ivanovo.ac.ru/index.php/ek</w:t>
        </w:r>
      </w:hyperlink>
    </w:p>
    <w:p w:rsidR="002D29BD" w:rsidRPr="002D29BD" w:rsidRDefault="002D29BD" w:rsidP="002D29B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r w:rsidRPr="002D29BD">
        <w:rPr>
          <w:lang w:eastAsia="ru-RU"/>
        </w:rPr>
        <w:t xml:space="preserve">СПС «КонсультантПлюс» www.konsultant.ru </w:t>
      </w:r>
    </w:p>
    <w:p w:rsidR="002D29BD" w:rsidRPr="002D29BD" w:rsidRDefault="002D29BD" w:rsidP="002D29BD">
      <w:pPr>
        <w:suppressAutoHyphens w:val="0"/>
        <w:autoSpaceDE w:val="0"/>
        <w:autoSpaceDN w:val="0"/>
        <w:adjustRightInd w:val="0"/>
        <w:ind w:firstLine="0"/>
        <w:rPr>
          <w:color w:val="0000FF"/>
          <w:u w:val="single"/>
          <w:lang w:eastAsia="ru-RU"/>
        </w:rPr>
      </w:pPr>
      <w:r w:rsidRPr="002D29BD">
        <w:rPr>
          <w:lang w:eastAsia="ru-RU"/>
        </w:rPr>
        <w:t xml:space="preserve">Федеральная служба государственной статистики </w:t>
      </w:r>
      <w:proofErr w:type="spellStart"/>
      <w:r w:rsidRPr="002D29BD">
        <w:rPr>
          <w:lang w:eastAsia="ru-RU"/>
        </w:rPr>
        <w:t>www</w:t>
      </w:r>
      <w:proofErr w:type="spellEnd"/>
      <w:r w:rsidRPr="002D29BD">
        <w:rPr>
          <w:lang w:eastAsia="ru-RU"/>
        </w:rPr>
        <w:t>.</w:t>
      </w:r>
      <w:proofErr w:type="spellStart"/>
      <w:r w:rsidRPr="002D29BD">
        <w:rPr>
          <w:lang w:val="en-US" w:eastAsia="ru-RU"/>
        </w:rPr>
        <w:t>gks</w:t>
      </w:r>
      <w:proofErr w:type="spellEnd"/>
      <w:r w:rsidRPr="002D29BD">
        <w:rPr>
          <w:lang w:eastAsia="ru-RU"/>
        </w:rPr>
        <w:t>.</w:t>
      </w:r>
      <w:proofErr w:type="spellStart"/>
      <w:r w:rsidRPr="002D29BD">
        <w:rPr>
          <w:lang w:val="en-US" w:eastAsia="ru-RU"/>
        </w:rPr>
        <w:t>ru</w:t>
      </w:r>
      <w:proofErr w:type="spellEnd"/>
    </w:p>
    <w:p w:rsidR="002D29BD" w:rsidRPr="002D29BD" w:rsidRDefault="00795EFF" w:rsidP="002D29B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hyperlink r:id="rId15" w:history="1">
        <w:r w:rsidR="002D29BD" w:rsidRPr="002D29BD">
          <w:rPr>
            <w:color w:val="0000FF"/>
            <w:u w:val="single"/>
            <w:lang w:val="en-US" w:eastAsia="ru-RU"/>
          </w:rPr>
          <w:t>www</w:t>
        </w:r>
        <w:r w:rsidR="002D29BD" w:rsidRPr="002D29BD">
          <w:rPr>
            <w:color w:val="0000FF"/>
            <w:u w:val="single"/>
            <w:lang w:eastAsia="ru-RU"/>
          </w:rPr>
          <w:t>.</w:t>
        </w:r>
        <w:r w:rsidR="002D29BD" w:rsidRPr="002D29BD">
          <w:rPr>
            <w:color w:val="0000FF"/>
            <w:u w:val="single"/>
            <w:lang w:val="en-US" w:eastAsia="ru-RU"/>
          </w:rPr>
          <w:t>economy</w:t>
        </w:r>
        <w:r w:rsidR="002D29BD" w:rsidRPr="002D29BD">
          <w:rPr>
            <w:color w:val="0000FF"/>
            <w:u w:val="single"/>
            <w:lang w:eastAsia="ru-RU"/>
          </w:rPr>
          <w:t>.</w:t>
        </w:r>
        <w:proofErr w:type="spellStart"/>
        <w:r w:rsidR="002D29BD" w:rsidRPr="002D29BD">
          <w:rPr>
            <w:color w:val="0000FF"/>
            <w:u w:val="single"/>
            <w:lang w:val="en-US" w:eastAsia="ru-RU"/>
          </w:rPr>
          <w:t>gov</w:t>
        </w:r>
        <w:proofErr w:type="spellEnd"/>
        <w:r w:rsidR="002D29BD" w:rsidRPr="002D29BD">
          <w:rPr>
            <w:color w:val="0000FF"/>
            <w:u w:val="single"/>
            <w:lang w:eastAsia="ru-RU"/>
          </w:rPr>
          <w:t>.</w:t>
        </w:r>
        <w:proofErr w:type="spellStart"/>
        <w:r w:rsidR="002D29BD" w:rsidRPr="002D29BD">
          <w:rPr>
            <w:color w:val="0000FF"/>
            <w:u w:val="single"/>
            <w:lang w:val="en-US" w:eastAsia="ru-RU"/>
          </w:rPr>
          <w:t>ru</w:t>
        </w:r>
        <w:proofErr w:type="spellEnd"/>
      </w:hyperlink>
      <w:r w:rsidR="002D29BD" w:rsidRPr="002D29BD">
        <w:rPr>
          <w:lang w:eastAsia="ru-RU"/>
        </w:rPr>
        <w:t>– Министерство экономического развития РФ</w:t>
      </w:r>
    </w:p>
    <w:p w:rsidR="002D29BD" w:rsidRPr="002D29BD" w:rsidRDefault="00795EFF" w:rsidP="002D29B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hyperlink r:id="rId16" w:history="1">
        <w:r w:rsidR="002D29BD" w:rsidRPr="002D29BD">
          <w:rPr>
            <w:color w:val="0000FF"/>
            <w:u w:val="single"/>
            <w:lang w:val="en-US" w:eastAsia="ru-RU"/>
          </w:rPr>
          <w:t>www</w:t>
        </w:r>
        <w:r w:rsidR="002D29BD" w:rsidRPr="002D29BD">
          <w:rPr>
            <w:color w:val="0000FF"/>
            <w:u w:val="single"/>
            <w:lang w:eastAsia="ru-RU"/>
          </w:rPr>
          <w:t>.</w:t>
        </w:r>
        <w:proofErr w:type="spellStart"/>
        <w:r w:rsidR="002D29BD" w:rsidRPr="002D29BD">
          <w:rPr>
            <w:color w:val="0000FF"/>
            <w:u w:val="single"/>
            <w:lang w:val="en-US" w:eastAsia="ru-RU"/>
          </w:rPr>
          <w:t>mifin</w:t>
        </w:r>
        <w:proofErr w:type="spellEnd"/>
        <w:r w:rsidR="002D29BD" w:rsidRPr="002D29BD">
          <w:rPr>
            <w:color w:val="0000FF"/>
            <w:u w:val="single"/>
            <w:lang w:eastAsia="ru-RU"/>
          </w:rPr>
          <w:t>.</w:t>
        </w:r>
        <w:proofErr w:type="spellStart"/>
        <w:r w:rsidR="002D29BD" w:rsidRPr="002D29BD">
          <w:rPr>
            <w:color w:val="0000FF"/>
            <w:u w:val="single"/>
            <w:lang w:val="en-US" w:eastAsia="ru-RU"/>
          </w:rPr>
          <w:t>ru</w:t>
        </w:r>
        <w:proofErr w:type="spellEnd"/>
      </w:hyperlink>
      <w:r w:rsidR="002D29BD" w:rsidRPr="002D29BD">
        <w:rPr>
          <w:lang w:eastAsia="ru-RU"/>
        </w:rPr>
        <w:t>– Министерство финансов РФ</w:t>
      </w:r>
    </w:p>
    <w:p w:rsidR="002D29BD" w:rsidRPr="002D29BD" w:rsidRDefault="00795EFF" w:rsidP="002D29B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hyperlink r:id="rId17" w:history="1">
        <w:r w:rsidR="002D29BD" w:rsidRPr="002D29BD">
          <w:rPr>
            <w:color w:val="0000FF"/>
            <w:u w:val="single"/>
            <w:lang w:val="en-US" w:eastAsia="ru-RU"/>
          </w:rPr>
          <w:t>www</w:t>
        </w:r>
        <w:r w:rsidR="002D29BD" w:rsidRPr="002D29BD">
          <w:rPr>
            <w:color w:val="0000FF"/>
            <w:u w:val="single"/>
            <w:lang w:eastAsia="ru-RU"/>
          </w:rPr>
          <w:t>.</w:t>
        </w:r>
        <w:proofErr w:type="spellStart"/>
        <w:r w:rsidR="002D29BD" w:rsidRPr="002D29BD">
          <w:rPr>
            <w:color w:val="0000FF"/>
            <w:u w:val="single"/>
            <w:lang w:val="en-US" w:eastAsia="ru-RU"/>
          </w:rPr>
          <w:t>gks</w:t>
        </w:r>
        <w:proofErr w:type="spellEnd"/>
        <w:r w:rsidR="002D29BD" w:rsidRPr="002D29BD">
          <w:rPr>
            <w:color w:val="0000FF"/>
            <w:u w:val="single"/>
            <w:lang w:eastAsia="ru-RU"/>
          </w:rPr>
          <w:t>.</w:t>
        </w:r>
        <w:proofErr w:type="spellStart"/>
        <w:r w:rsidR="002D29BD" w:rsidRPr="002D29BD">
          <w:rPr>
            <w:color w:val="0000FF"/>
            <w:u w:val="single"/>
            <w:lang w:val="en-US" w:eastAsia="ru-RU"/>
          </w:rPr>
          <w:t>ru</w:t>
        </w:r>
        <w:proofErr w:type="spellEnd"/>
      </w:hyperlink>
      <w:r w:rsidR="002D29BD" w:rsidRPr="002D29BD">
        <w:rPr>
          <w:lang w:eastAsia="ru-RU"/>
        </w:rPr>
        <w:t>– Федеральная служба государственной статистики</w:t>
      </w:r>
    </w:p>
    <w:p w:rsidR="002D29BD" w:rsidRPr="002D29BD" w:rsidRDefault="002D29BD" w:rsidP="002D29B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r w:rsidRPr="002D29BD">
        <w:rPr>
          <w:lang w:val="en-US" w:eastAsia="ru-RU"/>
        </w:rPr>
        <w:t>www</w:t>
      </w:r>
      <w:r w:rsidRPr="002D29BD">
        <w:rPr>
          <w:lang w:eastAsia="ru-RU"/>
        </w:rPr>
        <w:t>.</w:t>
      </w:r>
      <w:proofErr w:type="spellStart"/>
      <w:r w:rsidRPr="002D29BD">
        <w:rPr>
          <w:lang w:val="en-US" w:eastAsia="ru-RU"/>
        </w:rPr>
        <w:t>nalog</w:t>
      </w:r>
      <w:proofErr w:type="spellEnd"/>
      <w:r w:rsidRPr="002D29BD">
        <w:rPr>
          <w:lang w:eastAsia="ru-RU"/>
        </w:rPr>
        <w:t>.</w:t>
      </w:r>
      <w:proofErr w:type="spellStart"/>
      <w:r w:rsidRPr="002D29BD">
        <w:rPr>
          <w:lang w:val="en-US" w:eastAsia="ru-RU"/>
        </w:rPr>
        <w:t>ru</w:t>
      </w:r>
      <w:proofErr w:type="spellEnd"/>
      <w:r w:rsidRPr="002D29BD">
        <w:rPr>
          <w:lang w:eastAsia="ru-RU"/>
        </w:rPr>
        <w:t xml:space="preserve"> – Министерство по налогам и сборам РФ</w:t>
      </w:r>
    </w:p>
    <w:p w:rsidR="002D29BD" w:rsidRPr="002D29BD" w:rsidRDefault="00795EFF" w:rsidP="002D29B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hyperlink r:id="rId18" w:history="1">
        <w:r w:rsidR="002D29BD" w:rsidRPr="002D29BD">
          <w:rPr>
            <w:color w:val="0000FF"/>
            <w:u w:val="single"/>
            <w:lang w:val="en-US" w:eastAsia="ru-RU"/>
          </w:rPr>
          <w:t>www</w:t>
        </w:r>
        <w:r w:rsidR="002D29BD" w:rsidRPr="002D29BD">
          <w:rPr>
            <w:color w:val="0000FF"/>
            <w:u w:val="single"/>
            <w:lang w:eastAsia="ru-RU"/>
          </w:rPr>
          <w:t>.</w:t>
        </w:r>
        <w:proofErr w:type="spellStart"/>
        <w:r w:rsidR="002D29BD" w:rsidRPr="002D29BD">
          <w:rPr>
            <w:color w:val="0000FF"/>
            <w:u w:val="single"/>
            <w:lang w:val="en-US" w:eastAsia="ru-RU"/>
          </w:rPr>
          <w:t>cbr</w:t>
        </w:r>
        <w:proofErr w:type="spellEnd"/>
        <w:r w:rsidR="002D29BD" w:rsidRPr="002D29BD">
          <w:rPr>
            <w:color w:val="0000FF"/>
            <w:u w:val="single"/>
            <w:lang w:eastAsia="ru-RU"/>
          </w:rPr>
          <w:t>.</w:t>
        </w:r>
        <w:proofErr w:type="spellStart"/>
        <w:r w:rsidR="002D29BD" w:rsidRPr="002D29BD">
          <w:rPr>
            <w:color w:val="0000FF"/>
            <w:u w:val="single"/>
            <w:lang w:val="en-US" w:eastAsia="ru-RU"/>
          </w:rPr>
          <w:t>ru</w:t>
        </w:r>
        <w:proofErr w:type="spellEnd"/>
      </w:hyperlink>
      <w:r w:rsidR="002D29BD" w:rsidRPr="002D29BD">
        <w:rPr>
          <w:lang w:eastAsia="ru-RU"/>
        </w:rPr>
        <w:t>– Центральный банк России</w:t>
      </w:r>
    </w:p>
    <w:p w:rsidR="002D29BD" w:rsidRPr="002D29BD" w:rsidRDefault="002D29BD" w:rsidP="002D29B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r w:rsidRPr="002D29BD">
        <w:rPr>
          <w:lang w:val="en-US" w:eastAsia="ru-RU"/>
        </w:rPr>
        <w:t>www</w:t>
      </w:r>
      <w:r w:rsidRPr="002D29BD">
        <w:rPr>
          <w:lang w:eastAsia="ru-RU"/>
        </w:rPr>
        <w:t>.</w:t>
      </w:r>
      <w:proofErr w:type="spellStart"/>
      <w:r w:rsidRPr="002D29BD">
        <w:rPr>
          <w:lang w:val="en-US" w:eastAsia="ru-RU"/>
        </w:rPr>
        <w:t>minregion</w:t>
      </w:r>
      <w:proofErr w:type="spellEnd"/>
      <w:r w:rsidRPr="002D29BD">
        <w:rPr>
          <w:lang w:eastAsia="ru-RU"/>
        </w:rPr>
        <w:t>.</w:t>
      </w:r>
      <w:proofErr w:type="spellStart"/>
      <w:r w:rsidRPr="002D29BD">
        <w:rPr>
          <w:lang w:val="en-US" w:eastAsia="ru-RU"/>
        </w:rPr>
        <w:t>ru</w:t>
      </w:r>
      <w:proofErr w:type="spellEnd"/>
      <w:r w:rsidRPr="002D29BD">
        <w:rPr>
          <w:lang w:eastAsia="ru-RU"/>
        </w:rPr>
        <w:t xml:space="preserve"> – Министерство регионального развития РФ</w:t>
      </w:r>
    </w:p>
    <w:p w:rsidR="002D29BD" w:rsidRPr="002D29BD" w:rsidRDefault="00795EFF" w:rsidP="002D29B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hyperlink r:id="rId19" w:history="1">
        <w:r w:rsidR="002D29BD" w:rsidRPr="002D29BD">
          <w:rPr>
            <w:color w:val="0000FF"/>
            <w:u w:val="single"/>
            <w:lang w:val="en-US" w:eastAsia="ru-RU"/>
          </w:rPr>
          <w:t>www</w:t>
        </w:r>
        <w:r w:rsidR="002D29BD" w:rsidRPr="002D29BD">
          <w:rPr>
            <w:color w:val="0000FF"/>
            <w:u w:val="single"/>
            <w:lang w:eastAsia="ru-RU"/>
          </w:rPr>
          <w:t>.</w:t>
        </w:r>
        <w:proofErr w:type="spellStart"/>
        <w:r w:rsidR="002D29BD" w:rsidRPr="002D29BD">
          <w:rPr>
            <w:color w:val="0000FF"/>
            <w:u w:val="single"/>
            <w:lang w:val="en-US" w:eastAsia="ru-RU"/>
          </w:rPr>
          <w:t>ivanovskayaobl</w:t>
        </w:r>
        <w:proofErr w:type="spellEnd"/>
        <w:r w:rsidR="002D29BD" w:rsidRPr="002D29BD">
          <w:rPr>
            <w:color w:val="0000FF"/>
            <w:u w:val="single"/>
            <w:lang w:eastAsia="ru-RU"/>
          </w:rPr>
          <w:t>.</w:t>
        </w:r>
        <w:proofErr w:type="spellStart"/>
        <w:r w:rsidR="002D29BD" w:rsidRPr="002D29BD">
          <w:rPr>
            <w:color w:val="0000FF"/>
            <w:u w:val="single"/>
            <w:lang w:val="en-US" w:eastAsia="ru-RU"/>
          </w:rPr>
          <w:t>ru</w:t>
        </w:r>
        <w:proofErr w:type="spellEnd"/>
      </w:hyperlink>
      <w:r w:rsidR="002D29BD" w:rsidRPr="002D29BD">
        <w:rPr>
          <w:lang w:eastAsia="ru-RU"/>
        </w:rPr>
        <w:t>– Администрация Ивановской области</w:t>
      </w:r>
    </w:p>
    <w:p w:rsidR="002D29BD" w:rsidRPr="002D29BD" w:rsidRDefault="00795EFF" w:rsidP="002D29B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hyperlink r:id="rId20" w:history="1">
        <w:r w:rsidR="002D29BD" w:rsidRPr="002D29BD">
          <w:rPr>
            <w:color w:val="0000FF"/>
            <w:u w:val="single"/>
            <w:lang w:val="en-US" w:eastAsia="ru-RU"/>
          </w:rPr>
          <w:t>www</w:t>
        </w:r>
        <w:r w:rsidR="002D29BD" w:rsidRPr="002D29BD">
          <w:rPr>
            <w:color w:val="0000FF"/>
            <w:u w:val="single"/>
            <w:lang w:eastAsia="ru-RU"/>
          </w:rPr>
          <w:t>.</w:t>
        </w:r>
        <w:proofErr w:type="spellStart"/>
        <w:r w:rsidR="002D29BD" w:rsidRPr="002D29BD">
          <w:rPr>
            <w:color w:val="0000FF"/>
            <w:u w:val="single"/>
            <w:lang w:val="en-US" w:eastAsia="ru-RU"/>
          </w:rPr>
          <w:t>ivanovoObl</w:t>
        </w:r>
        <w:proofErr w:type="spellEnd"/>
        <w:r w:rsidR="002D29BD" w:rsidRPr="002D29BD">
          <w:rPr>
            <w:color w:val="0000FF"/>
            <w:u w:val="single"/>
            <w:lang w:eastAsia="ru-RU"/>
          </w:rPr>
          <w:t>.</w:t>
        </w:r>
        <w:proofErr w:type="spellStart"/>
        <w:r w:rsidR="002D29BD" w:rsidRPr="002D29BD">
          <w:rPr>
            <w:color w:val="0000FF"/>
            <w:u w:val="single"/>
            <w:lang w:val="en-US" w:eastAsia="ru-RU"/>
          </w:rPr>
          <w:t>ru</w:t>
        </w:r>
        <w:proofErr w:type="spellEnd"/>
      </w:hyperlink>
      <w:r w:rsidR="002D29BD" w:rsidRPr="002D29BD">
        <w:rPr>
          <w:lang w:eastAsia="ru-RU"/>
        </w:rPr>
        <w:t xml:space="preserve"> – Правительство Ивановской области</w:t>
      </w:r>
    </w:p>
    <w:p w:rsidR="002D29BD" w:rsidRPr="002D29BD" w:rsidRDefault="00795EFF" w:rsidP="002D29B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hyperlink r:id="rId21" w:history="1">
        <w:r w:rsidR="002D29BD" w:rsidRPr="002D29BD">
          <w:rPr>
            <w:color w:val="0000FF"/>
            <w:u w:val="single"/>
            <w:lang w:val="en-US" w:eastAsia="ru-RU"/>
          </w:rPr>
          <w:t>www</w:t>
        </w:r>
        <w:r w:rsidR="002D29BD" w:rsidRPr="002D29BD">
          <w:rPr>
            <w:color w:val="0000FF"/>
            <w:u w:val="single"/>
            <w:lang w:eastAsia="ru-RU"/>
          </w:rPr>
          <w:t>.</w:t>
        </w:r>
        <w:proofErr w:type="spellStart"/>
        <w:r w:rsidR="002D29BD" w:rsidRPr="002D29BD">
          <w:rPr>
            <w:color w:val="0000FF"/>
            <w:u w:val="single"/>
            <w:lang w:val="en-US" w:eastAsia="ru-RU"/>
          </w:rPr>
          <w:t>nber</w:t>
        </w:r>
        <w:proofErr w:type="spellEnd"/>
        <w:r w:rsidR="002D29BD" w:rsidRPr="002D29BD">
          <w:rPr>
            <w:color w:val="0000FF"/>
            <w:u w:val="single"/>
            <w:lang w:eastAsia="ru-RU"/>
          </w:rPr>
          <w:t>.</w:t>
        </w:r>
        <w:r w:rsidR="002D29BD" w:rsidRPr="002D29BD">
          <w:rPr>
            <w:color w:val="0000FF"/>
            <w:u w:val="single"/>
            <w:lang w:val="en-US" w:eastAsia="ru-RU"/>
          </w:rPr>
          <w:t>org</w:t>
        </w:r>
      </w:hyperlink>
      <w:r w:rsidR="002D29BD" w:rsidRPr="002D29BD">
        <w:rPr>
          <w:lang w:eastAsia="ru-RU"/>
        </w:rPr>
        <w:t xml:space="preserve"> – Национальное бюро экономических исследований (США)</w:t>
      </w:r>
    </w:p>
    <w:p w:rsidR="002D29BD" w:rsidRPr="002D29BD" w:rsidRDefault="00795EFF" w:rsidP="002D29B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hyperlink r:id="rId22" w:history="1">
        <w:r w:rsidR="002D29BD" w:rsidRPr="002D29BD">
          <w:rPr>
            <w:color w:val="0000FF"/>
            <w:u w:val="single"/>
            <w:lang w:val="en-US" w:eastAsia="ru-RU"/>
          </w:rPr>
          <w:t>www</w:t>
        </w:r>
        <w:r w:rsidR="002D29BD" w:rsidRPr="002D29BD">
          <w:rPr>
            <w:color w:val="0000FF"/>
            <w:u w:val="single"/>
            <w:lang w:eastAsia="ru-RU"/>
          </w:rPr>
          <w:t>.</w:t>
        </w:r>
        <w:proofErr w:type="spellStart"/>
        <w:r w:rsidR="002D29BD" w:rsidRPr="002D29BD">
          <w:rPr>
            <w:color w:val="0000FF"/>
            <w:u w:val="single"/>
            <w:lang w:val="en-US" w:eastAsia="ru-RU"/>
          </w:rPr>
          <w:t>fransh</w:t>
        </w:r>
        <w:proofErr w:type="spellEnd"/>
        <w:r w:rsidR="002D29BD" w:rsidRPr="002D29BD">
          <w:rPr>
            <w:color w:val="0000FF"/>
            <w:u w:val="single"/>
            <w:lang w:eastAsia="ru-RU"/>
          </w:rPr>
          <w:t>.</w:t>
        </w:r>
        <w:proofErr w:type="spellStart"/>
        <w:r w:rsidR="002D29BD" w:rsidRPr="002D29BD">
          <w:rPr>
            <w:color w:val="0000FF"/>
            <w:u w:val="single"/>
            <w:lang w:val="en-US" w:eastAsia="ru-RU"/>
          </w:rPr>
          <w:t>ru</w:t>
        </w:r>
        <w:proofErr w:type="spellEnd"/>
      </w:hyperlink>
      <w:proofErr w:type="gramStart"/>
      <w:r w:rsidR="002D29BD" w:rsidRPr="002D29BD">
        <w:rPr>
          <w:lang w:eastAsia="ru-RU"/>
        </w:rPr>
        <w:t>-  Компания</w:t>
      </w:r>
      <w:proofErr w:type="gramEnd"/>
      <w:r w:rsidR="002D29BD" w:rsidRPr="002D29BD">
        <w:rPr>
          <w:lang w:eastAsia="ru-RU"/>
        </w:rPr>
        <w:t xml:space="preserve"> « </w:t>
      </w:r>
      <w:proofErr w:type="spellStart"/>
      <w:r w:rsidR="002D29BD" w:rsidRPr="002D29BD">
        <w:rPr>
          <w:lang w:val="en-US" w:eastAsia="ru-RU"/>
        </w:rPr>
        <w:t>Fransh</w:t>
      </w:r>
      <w:proofErr w:type="spellEnd"/>
      <w:r w:rsidR="002D29BD" w:rsidRPr="002D29BD">
        <w:rPr>
          <w:lang w:eastAsia="ru-RU"/>
        </w:rPr>
        <w:t>- Стратегия роста»</w:t>
      </w:r>
    </w:p>
    <w:p w:rsidR="002D29BD" w:rsidRPr="002D29BD" w:rsidRDefault="00795EFF" w:rsidP="002D29B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hyperlink r:id="rId23" w:history="1">
        <w:r w:rsidR="002D29BD" w:rsidRPr="002D29BD">
          <w:rPr>
            <w:color w:val="0000FF"/>
            <w:u w:val="single"/>
            <w:lang w:eastAsia="ru-RU"/>
          </w:rPr>
          <w:t>www.rbk.ru</w:t>
        </w:r>
      </w:hyperlink>
      <w:r w:rsidR="002D29BD" w:rsidRPr="002D29BD">
        <w:rPr>
          <w:lang w:eastAsia="ru-RU"/>
        </w:rPr>
        <w:t xml:space="preserve"> – Экономическое информационное агентство «</w:t>
      </w:r>
      <w:proofErr w:type="spellStart"/>
      <w:r w:rsidR="002D29BD" w:rsidRPr="002D29BD">
        <w:rPr>
          <w:lang w:eastAsia="ru-RU"/>
        </w:rPr>
        <w:t>РосБизнесКонсалтинг</w:t>
      </w:r>
      <w:proofErr w:type="spellEnd"/>
      <w:r w:rsidR="002D29BD" w:rsidRPr="002D29BD">
        <w:rPr>
          <w:lang w:eastAsia="ru-RU"/>
        </w:rPr>
        <w:t>»</w:t>
      </w:r>
    </w:p>
    <w:p w:rsidR="002D29BD" w:rsidRPr="002D29BD" w:rsidRDefault="00795EFF" w:rsidP="002D29B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hyperlink r:id="rId24" w:history="1">
        <w:r w:rsidR="002D29BD" w:rsidRPr="002D29BD">
          <w:rPr>
            <w:color w:val="0000FF"/>
            <w:u w:val="single"/>
            <w:lang w:val="en-US" w:eastAsia="ru-RU"/>
          </w:rPr>
          <w:t>www</w:t>
        </w:r>
        <w:r w:rsidR="002D29BD" w:rsidRPr="002D29BD">
          <w:rPr>
            <w:color w:val="0000FF"/>
            <w:u w:val="single"/>
            <w:lang w:eastAsia="ru-RU"/>
          </w:rPr>
          <w:t>.</w:t>
        </w:r>
        <w:proofErr w:type="spellStart"/>
        <w:r w:rsidR="002D29BD" w:rsidRPr="002D29BD">
          <w:rPr>
            <w:color w:val="0000FF"/>
            <w:u w:val="single"/>
            <w:lang w:val="en-US" w:eastAsia="ru-RU"/>
          </w:rPr>
          <w:t>iet</w:t>
        </w:r>
        <w:proofErr w:type="spellEnd"/>
        <w:r w:rsidR="002D29BD" w:rsidRPr="002D29BD">
          <w:rPr>
            <w:color w:val="0000FF"/>
            <w:u w:val="single"/>
            <w:lang w:eastAsia="ru-RU"/>
          </w:rPr>
          <w:t>.</w:t>
        </w:r>
        <w:proofErr w:type="spellStart"/>
        <w:r w:rsidR="002D29BD" w:rsidRPr="002D29BD">
          <w:rPr>
            <w:color w:val="0000FF"/>
            <w:u w:val="single"/>
            <w:lang w:val="en-US" w:eastAsia="ru-RU"/>
          </w:rPr>
          <w:t>ru</w:t>
        </w:r>
        <w:proofErr w:type="spellEnd"/>
      </w:hyperlink>
      <w:r w:rsidR="002D29BD" w:rsidRPr="002D29BD">
        <w:rPr>
          <w:lang w:eastAsia="ru-RU"/>
        </w:rPr>
        <w:t xml:space="preserve"> – Институт экономики переходного периода</w:t>
      </w:r>
    </w:p>
    <w:p w:rsidR="002D29BD" w:rsidRPr="002D29BD" w:rsidRDefault="002D29BD" w:rsidP="002D29B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r w:rsidRPr="002D29BD">
        <w:rPr>
          <w:lang w:val="en-US" w:eastAsia="ru-RU"/>
        </w:rPr>
        <w:t>www</w:t>
      </w:r>
      <w:r w:rsidRPr="002D29BD">
        <w:rPr>
          <w:lang w:eastAsia="ru-RU"/>
        </w:rPr>
        <w:t>.</w:t>
      </w:r>
      <w:proofErr w:type="spellStart"/>
      <w:r w:rsidRPr="002D29BD">
        <w:rPr>
          <w:lang w:val="en-US" w:eastAsia="ru-RU"/>
        </w:rPr>
        <w:t>garant</w:t>
      </w:r>
      <w:proofErr w:type="spellEnd"/>
      <w:r w:rsidRPr="002D29BD">
        <w:rPr>
          <w:lang w:eastAsia="ru-RU"/>
        </w:rPr>
        <w:t>.</w:t>
      </w:r>
      <w:proofErr w:type="spellStart"/>
      <w:r w:rsidRPr="002D29BD">
        <w:rPr>
          <w:lang w:val="en-US" w:eastAsia="ru-RU"/>
        </w:rPr>
        <w:t>ru</w:t>
      </w:r>
      <w:proofErr w:type="spellEnd"/>
      <w:r w:rsidRPr="002D29BD">
        <w:rPr>
          <w:lang w:eastAsia="ru-RU"/>
        </w:rPr>
        <w:t xml:space="preserve"> – Информационно-правовое обеспечение «Гарант»</w:t>
      </w:r>
    </w:p>
    <w:p w:rsidR="002D29BD" w:rsidRPr="002D29BD" w:rsidRDefault="00795EFF" w:rsidP="002D29B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hyperlink r:id="rId25" w:history="1">
        <w:r w:rsidR="002D29BD" w:rsidRPr="002D29BD">
          <w:rPr>
            <w:color w:val="0000FF"/>
            <w:u w:val="single"/>
            <w:lang w:val="en-US" w:eastAsia="ru-RU"/>
          </w:rPr>
          <w:t>www</w:t>
        </w:r>
        <w:r w:rsidR="002D29BD" w:rsidRPr="002D29BD">
          <w:rPr>
            <w:color w:val="0000FF"/>
            <w:u w:val="single"/>
            <w:lang w:eastAsia="ru-RU"/>
          </w:rPr>
          <w:t>.</w:t>
        </w:r>
        <w:r w:rsidR="002D29BD" w:rsidRPr="002D29BD">
          <w:rPr>
            <w:color w:val="0000FF"/>
            <w:u w:val="single"/>
            <w:lang w:val="en-US" w:eastAsia="ru-RU"/>
          </w:rPr>
          <w:t>consultant</w:t>
        </w:r>
        <w:r w:rsidR="002D29BD" w:rsidRPr="002D29BD">
          <w:rPr>
            <w:color w:val="0000FF"/>
            <w:u w:val="single"/>
            <w:lang w:eastAsia="ru-RU"/>
          </w:rPr>
          <w:t>.</w:t>
        </w:r>
        <w:proofErr w:type="spellStart"/>
        <w:r w:rsidR="002D29BD" w:rsidRPr="002D29BD">
          <w:rPr>
            <w:color w:val="0000FF"/>
            <w:u w:val="single"/>
            <w:lang w:val="en-US" w:eastAsia="ru-RU"/>
          </w:rPr>
          <w:t>ru</w:t>
        </w:r>
        <w:proofErr w:type="spellEnd"/>
      </w:hyperlink>
      <w:r w:rsidR="002D29BD" w:rsidRPr="002D29BD">
        <w:rPr>
          <w:lang w:eastAsia="ru-RU"/>
        </w:rPr>
        <w:t>– Система правовой информации «КонсультантПлюс»</w:t>
      </w:r>
    </w:p>
    <w:p w:rsidR="002D29BD" w:rsidRPr="002D29BD" w:rsidRDefault="00795EFF" w:rsidP="002D29B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hyperlink r:id="rId26" w:history="1">
        <w:r w:rsidR="002D29BD" w:rsidRPr="002D29BD">
          <w:rPr>
            <w:color w:val="0000FF"/>
            <w:u w:val="single"/>
            <w:lang w:val="en-US" w:eastAsia="ru-RU"/>
          </w:rPr>
          <w:t>www</w:t>
        </w:r>
        <w:r w:rsidR="002D29BD" w:rsidRPr="002D29BD">
          <w:rPr>
            <w:color w:val="0000FF"/>
            <w:u w:val="single"/>
            <w:lang w:eastAsia="ru-RU"/>
          </w:rPr>
          <w:t>.</w:t>
        </w:r>
        <w:proofErr w:type="spellStart"/>
        <w:r w:rsidR="002D29BD" w:rsidRPr="002D29BD">
          <w:rPr>
            <w:color w:val="0000FF"/>
            <w:u w:val="single"/>
            <w:lang w:val="en-US" w:eastAsia="ru-RU"/>
          </w:rPr>
          <w:t>businesspress</w:t>
        </w:r>
        <w:proofErr w:type="spellEnd"/>
        <w:r w:rsidR="002D29BD" w:rsidRPr="002D29BD">
          <w:rPr>
            <w:color w:val="0000FF"/>
            <w:u w:val="single"/>
            <w:lang w:eastAsia="ru-RU"/>
          </w:rPr>
          <w:t>.</w:t>
        </w:r>
        <w:proofErr w:type="spellStart"/>
        <w:r w:rsidR="002D29BD" w:rsidRPr="002D29BD">
          <w:rPr>
            <w:color w:val="0000FF"/>
            <w:u w:val="single"/>
            <w:lang w:val="en-US" w:eastAsia="ru-RU"/>
          </w:rPr>
          <w:t>ru</w:t>
        </w:r>
        <w:proofErr w:type="spellEnd"/>
      </w:hyperlink>
      <w:r w:rsidR="002D29BD" w:rsidRPr="002D29BD">
        <w:rPr>
          <w:lang w:eastAsia="ru-RU"/>
        </w:rPr>
        <w:t>– Портал электронных средств массовой информации для предпринимателей «Деловая пресса»</w:t>
      </w:r>
    </w:p>
    <w:p w:rsidR="006460ED" w:rsidRDefault="006460ED" w:rsidP="002D29BD">
      <w:pPr>
        <w:widowControl/>
        <w:suppressAutoHyphens w:val="0"/>
        <w:autoSpaceDE w:val="0"/>
        <w:autoSpaceDN w:val="0"/>
        <w:adjustRightInd w:val="0"/>
        <w:ind w:firstLine="0"/>
        <w:rPr>
          <w:lang w:eastAsia="ru-RU"/>
        </w:rPr>
      </w:pPr>
    </w:p>
    <w:p w:rsidR="002D29BD" w:rsidRPr="002D29BD" w:rsidRDefault="002D29BD" w:rsidP="002D29BD">
      <w:pPr>
        <w:widowControl/>
        <w:suppressAutoHyphens w:val="0"/>
        <w:autoSpaceDE w:val="0"/>
        <w:autoSpaceDN w:val="0"/>
        <w:adjustRightInd w:val="0"/>
        <w:ind w:firstLine="0"/>
        <w:rPr>
          <w:b/>
          <w:bCs/>
          <w:lang w:eastAsia="ru-RU"/>
        </w:rPr>
      </w:pPr>
      <w:r w:rsidRPr="002D29BD">
        <w:rPr>
          <w:lang w:eastAsia="ru-RU"/>
        </w:rPr>
        <w:t>Программное обеспечение: о</w:t>
      </w:r>
      <w:r w:rsidRPr="002D29BD">
        <w:rPr>
          <w:bCs/>
          <w:iCs/>
          <w:color w:val="000000"/>
          <w:lang w:eastAsia="ru-RU"/>
        </w:rPr>
        <w:t>перационная система Microsoft Windows,</w:t>
      </w:r>
      <w:r w:rsidRPr="002D29BD">
        <w:rPr>
          <w:lang w:eastAsia="ru-RU"/>
        </w:rPr>
        <w:t xml:space="preserve"> </w:t>
      </w:r>
      <w:r w:rsidRPr="002D29BD">
        <w:rPr>
          <w:bCs/>
          <w:iCs/>
          <w:color w:val="000000"/>
          <w:lang w:eastAsia="ru-RU"/>
        </w:rPr>
        <w:t xml:space="preserve">пакет офисных программ </w:t>
      </w:r>
      <w:proofErr w:type="spellStart"/>
      <w:r w:rsidRPr="002D29BD">
        <w:rPr>
          <w:bCs/>
          <w:iCs/>
          <w:color w:val="000000"/>
          <w:lang w:eastAsia="ru-RU"/>
        </w:rPr>
        <w:t>Microsoft</w:t>
      </w:r>
      <w:proofErr w:type="spellEnd"/>
      <w:r w:rsidRPr="002D29BD">
        <w:rPr>
          <w:bCs/>
          <w:iCs/>
          <w:color w:val="000000"/>
          <w:lang w:eastAsia="ru-RU"/>
        </w:rPr>
        <w:t xml:space="preserve"> </w:t>
      </w:r>
      <w:proofErr w:type="spellStart"/>
      <w:r w:rsidRPr="002D29BD">
        <w:rPr>
          <w:bCs/>
          <w:iCs/>
          <w:color w:val="000000"/>
          <w:lang w:eastAsia="ru-RU"/>
        </w:rPr>
        <w:t>Office</w:t>
      </w:r>
      <w:proofErr w:type="spellEnd"/>
      <w:r w:rsidRPr="002D29BD">
        <w:rPr>
          <w:bCs/>
          <w:iCs/>
          <w:color w:val="000000"/>
          <w:lang w:eastAsia="ru-RU"/>
        </w:rPr>
        <w:t xml:space="preserve">, интернет-браузер </w:t>
      </w:r>
      <w:proofErr w:type="spellStart"/>
      <w:r w:rsidRPr="002D29BD">
        <w:rPr>
          <w:bCs/>
          <w:iCs/>
          <w:color w:val="000000"/>
          <w:lang w:eastAsia="ru-RU"/>
        </w:rPr>
        <w:t>Yandex</w:t>
      </w:r>
      <w:proofErr w:type="spellEnd"/>
      <w:r w:rsidRPr="002D29BD">
        <w:rPr>
          <w:bCs/>
          <w:iCs/>
          <w:color w:val="000000"/>
          <w:lang w:eastAsia="ru-RU"/>
        </w:rPr>
        <w:t xml:space="preserve"> </w:t>
      </w:r>
      <w:proofErr w:type="spellStart"/>
      <w:r w:rsidRPr="002D29BD">
        <w:rPr>
          <w:bCs/>
          <w:iCs/>
          <w:color w:val="000000"/>
          <w:lang w:eastAsia="ru-RU"/>
        </w:rPr>
        <w:t>Browser</w:t>
      </w:r>
      <w:proofErr w:type="spellEnd"/>
      <w:r w:rsidRPr="002D29BD">
        <w:rPr>
          <w:bCs/>
          <w:iCs/>
          <w:color w:val="000000"/>
          <w:lang w:eastAsia="ru-RU"/>
        </w:rPr>
        <w:t>.</w:t>
      </w:r>
    </w:p>
    <w:p w:rsidR="002D29BD" w:rsidRPr="002D29BD" w:rsidRDefault="002D29BD" w:rsidP="002D29BD">
      <w:pPr>
        <w:widowControl/>
        <w:suppressAutoHyphens w:val="0"/>
        <w:ind w:firstLine="397"/>
        <w:jc w:val="left"/>
        <w:rPr>
          <w:b/>
          <w:bCs/>
          <w:lang w:eastAsia="ru-RU"/>
        </w:rPr>
      </w:pPr>
    </w:p>
    <w:p w:rsidR="00AE76B2" w:rsidRDefault="00AE76B2" w:rsidP="00A84CA3"/>
    <w:p w:rsidR="00AE76B2" w:rsidRPr="00AE76B2" w:rsidRDefault="00AE76B2" w:rsidP="00AE76B2">
      <w:pPr>
        <w:suppressAutoHyphens w:val="0"/>
        <w:autoSpaceDE w:val="0"/>
        <w:autoSpaceDN w:val="0"/>
        <w:adjustRightInd w:val="0"/>
        <w:ind w:firstLine="0"/>
        <w:jc w:val="left"/>
        <w:rPr>
          <w:b/>
          <w:bCs/>
          <w:lang w:eastAsia="ru-RU"/>
        </w:rPr>
      </w:pPr>
      <w:r w:rsidRPr="00AE76B2">
        <w:rPr>
          <w:b/>
          <w:bCs/>
          <w:lang w:eastAsia="ru-RU"/>
        </w:rPr>
        <w:t>9. Материально-техническое обеспечение дисциплины</w:t>
      </w:r>
    </w:p>
    <w:p w:rsidR="00AE76B2" w:rsidRPr="00AE76B2" w:rsidRDefault="00AE76B2" w:rsidP="00AE76B2">
      <w:pPr>
        <w:suppressAutoHyphens w:val="0"/>
        <w:autoSpaceDE w:val="0"/>
        <w:autoSpaceDN w:val="0"/>
        <w:adjustRightInd w:val="0"/>
        <w:ind w:firstLine="567"/>
        <w:rPr>
          <w:lang w:eastAsia="ru-RU"/>
        </w:rPr>
      </w:pPr>
    </w:p>
    <w:p w:rsidR="00AE76B2" w:rsidRPr="00AE76B2" w:rsidRDefault="00AE76B2" w:rsidP="00AE76B2">
      <w:pPr>
        <w:suppressAutoHyphens w:val="0"/>
        <w:autoSpaceDE w:val="0"/>
        <w:autoSpaceDN w:val="0"/>
        <w:adjustRightInd w:val="0"/>
        <w:ind w:firstLine="567"/>
        <w:rPr>
          <w:lang w:eastAsia="ru-RU"/>
        </w:rPr>
      </w:pPr>
      <w:r w:rsidRPr="00AE76B2">
        <w:rPr>
          <w:lang w:eastAsia="ru-RU"/>
        </w:rPr>
        <w:t>Учебные аудитории:</w:t>
      </w:r>
    </w:p>
    <w:p w:rsidR="00AE76B2" w:rsidRPr="00AE76B2" w:rsidRDefault="00AE76B2" w:rsidP="00AE76B2">
      <w:pPr>
        <w:suppressAutoHyphens w:val="0"/>
        <w:autoSpaceDE w:val="0"/>
        <w:autoSpaceDN w:val="0"/>
        <w:adjustRightInd w:val="0"/>
        <w:ind w:firstLine="567"/>
        <w:rPr>
          <w:lang w:eastAsia="ru-RU"/>
        </w:rPr>
      </w:pPr>
      <w:r w:rsidRPr="00AE76B2">
        <w:rPr>
          <w:lang w:eastAsia="ru-RU"/>
        </w:rPr>
        <w:t>- для проведения занятий лекционного типа с комплектом специализированной учебной мебели и техническими средствами обучения, служащими для предоставления учебной информации большой аудитории;</w:t>
      </w:r>
    </w:p>
    <w:p w:rsidR="00AE76B2" w:rsidRPr="00AE76B2" w:rsidRDefault="00AE76B2" w:rsidP="00AE76B2">
      <w:pPr>
        <w:suppressAutoHyphens w:val="0"/>
        <w:autoSpaceDE w:val="0"/>
        <w:autoSpaceDN w:val="0"/>
        <w:adjustRightInd w:val="0"/>
        <w:ind w:firstLine="567"/>
        <w:rPr>
          <w:lang w:eastAsia="ru-RU"/>
        </w:rPr>
      </w:pPr>
      <w:r w:rsidRPr="00AE76B2">
        <w:rPr>
          <w:lang w:eastAsia="ru-RU"/>
        </w:rPr>
        <w:t>- для проведения занятий семинарского типа, консультаций, текущего контроля и промежуточной аттестации, выполнения курсовых работ (проектов) с комплектом специализированной учебной мебели  и техническими средствами обучения.</w:t>
      </w:r>
    </w:p>
    <w:p w:rsidR="00AE76B2" w:rsidRPr="00AE76B2" w:rsidRDefault="00AE76B2" w:rsidP="00AE76B2">
      <w:pPr>
        <w:suppressAutoHyphens w:val="0"/>
        <w:autoSpaceDE w:val="0"/>
        <w:autoSpaceDN w:val="0"/>
        <w:adjustRightInd w:val="0"/>
        <w:ind w:firstLine="567"/>
        <w:rPr>
          <w:lang w:eastAsia="ru-RU"/>
        </w:rPr>
      </w:pPr>
      <w:r w:rsidRPr="00AE76B2">
        <w:rPr>
          <w:lang w:eastAsia="ru-RU"/>
        </w:rPr>
        <w:t>Помещение для самостоятельной работы, оснащенное комплектом специализированной учебной мебели, компьютерной техникой с возможностью подключения к сети «Интернет» и обеспечением доступа в ЭИОС.</w:t>
      </w:r>
    </w:p>
    <w:p w:rsidR="00AE76B2" w:rsidRPr="00AE76B2" w:rsidRDefault="00AE76B2" w:rsidP="00AE76B2">
      <w:pPr>
        <w:suppressAutoHyphens w:val="0"/>
        <w:autoSpaceDE w:val="0"/>
        <w:autoSpaceDN w:val="0"/>
        <w:adjustRightInd w:val="0"/>
        <w:ind w:firstLine="567"/>
        <w:rPr>
          <w:lang w:eastAsia="ru-RU"/>
        </w:rPr>
      </w:pPr>
      <w:r w:rsidRPr="00AE76B2">
        <w:rPr>
          <w:lang w:eastAsia="ru-RU"/>
        </w:rPr>
        <w:t>Демонстрационное оборудование и учебно-наглядные пособия для занятий лекционного типа, обеспечивающие тематические иллюстрации.</w:t>
      </w:r>
    </w:p>
    <w:p w:rsidR="006460ED" w:rsidRDefault="006460ED">
      <w:pPr>
        <w:widowControl/>
        <w:suppressAutoHyphens w:val="0"/>
        <w:spacing w:after="160" w:line="259" w:lineRule="auto"/>
        <w:ind w:firstLine="0"/>
        <w:jc w:val="left"/>
      </w:pPr>
      <w:r>
        <w:br w:type="page"/>
      </w:r>
    </w:p>
    <w:p w:rsidR="00A84CA3" w:rsidRPr="00092635" w:rsidRDefault="00A84CA3" w:rsidP="00A84CA3">
      <w:r w:rsidRPr="009B5AA3">
        <w:rPr>
          <w:b/>
        </w:rPr>
        <w:lastRenderedPageBreak/>
        <w:t>Автор рабочей программы дисциплины:</w:t>
      </w:r>
      <w:r w:rsidR="00E24F09">
        <w:t xml:space="preserve"> д-р </w:t>
      </w:r>
      <w:proofErr w:type="spellStart"/>
      <w:r w:rsidR="00E24F09">
        <w:t>экон</w:t>
      </w:r>
      <w:proofErr w:type="spellEnd"/>
      <w:r w:rsidR="00E24F09">
        <w:t>. наук</w:t>
      </w:r>
      <w:r>
        <w:t xml:space="preserve">, доц., профессор </w:t>
      </w:r>
      <w:r w:rsidR="00F27D00">
        <w:t xml:space="preserve">кафедры </w:t>
      </w:r>
      <w:r w:rsidR="00E24F09">
        <w:t>экономики и предпринимательства</w:t>
      </w:r>
      <w:r w:rsidR="00F27D00">
        <w:t xml:space="preserve"> </w:t>
      </w:r>
      <w:r>
        <w:t>Новиков Виктор Алексеевич</w:t>
      </w:r>
    </w:p>
    <w:p w:rsidR="00A84CA3" w:rsidRDefault="00A84CA3" w:rsidP="00A84CA3"/>
    <w:p w:rsidR="006460ED" w:rsidRDefault="006460ED" w:rsidP="006460ED">
      <w:pPr>
        <w:rPr>
          <w:color w:val="000000"/>
        </w:rPr>
      </w:pPr>
    </w:p>
    <w:p w:rsidR="00AE5A3E" w:rsidRPr="0060211F" w:rsidRDefault="00AE5A3E" w:rsidP="00AE5A3E">
      <w:pPr>
        <w:rPr>
          <w:color w:val="000000"/>
        </w:rPr>
      </w:pPr>
      <w:r w:rsidRPr="0060211F">
        <w:rPr>
          <w:color w:val="000000"/>
        </w:rPr>
        <w:t xml:space="preserve">Программа рассмотрена </w:t>
      </w:r>
      <w:r>
        <w:rPr>
          <w:color w:val="000000"/>
        </w:rPr>
        <w:t>и утверждена</w:t>
      </w:r>
      <w:r w:rsidRPr="0060211F">
        <w:rPr>
          <w:color w:val="000000"/>
        </w:rPr>
        <w:t xml:space="preserve"> на заседании кафедры</w:t>
      </w:r>
      <w:r w:rsidRPr="006106E0">
        <w:rPr>
          <w:szCs w:val="28"/>
          <w:lang w:eastAsia="ru-RU"/>
        </w:rPr>
        <w:t xml:space="preserve"> </w:t>
      </w:r>
      <w:r w:rsidRPr="006106E0">
        <w:rPr>
          <w:color w:val="000000"/>
        </w:rPr>
        <w:t>экономики и предпринимательства</w:t>
      </w:r>
      <w:r w:rsidRPr="0060211F">
        <w:rPr>
          <w:color w:val="000000"/>
        </w:rPr>
        <w:t xml:space="preserve"> </w:t>
      </w:r>
    </w:p>
    <w:p w:rsidR="00AE5A3E" w:rsidRPr="0060211F" w:rsidRDefault="00AE5A3E" w:rsidP="00AE5A3E">
      <w:pPr>
        <w:spacing w:before="120"/>
        <w:ind w:firstLine="403"/>
        <w:rPr>
          <w:color w:val="000000"/>
        </w:rPr>
      </w:pPr>
      <w:r>
        <w:rPr>
          <w:color w:val="000000"/>
        </w:rPr>
        <w:t xml:space="preserve"> «_</w:t>
      </w:r>
      <w:r w:rsidR="005D273B">
        <w:rPr>
          <w:color w:val="000000"/>
          <w:u w:val="single"/>
        </w:rPr>
        <w:t>_</w:t>
      </w:r>
      <w:r w:rsidR="006D1907">
        <w:rPr>
          <w:color w:val="000000"/>
          <w:u w:val="single"/>
        </w:rPr>
        <w:t>2</w:t>
      </w:r>
      <w:r w:rsidR="00F27D00">
        <w:rPr>
          <w:color w:val="000000"/>
          <w:u w:val="single"/>
        </w:rPr>
        <w:t>8</w:t>
      </w:r>
      <w:r>
        <w:rPr>
          <w:color w:val="000000"/>
        </w:rPr>
        <w:t xml:space="preserve">_» </w:t>
      </w:r>
      <w:proofErr w:type="spellStart"/>
      <w:r w:rsidRPr="007A79A6">
        <w:rPr>
          <w:color w:val="000000"/>
          <w:u w:val="single"/>
        </w:rPr>
        <w:t>____августа</w:t>
      </w:r>
      <w:proofErr w:type="spellEnd"/>
      <w:r w:rsidRPr="007A79A6">
        <w:rPr>
          <w:color w:val="000000"/>
          <w:u w:val="single"/>
        </w:rPr>
        <w:t>________</w:t>
      </w:r>
      <w:r w:rsidR="00F27D00">
        <w:rPr>
          <w:color w:val="000000"/>
        </w:rPr>
        <w:t xml:space="preserve"> 2025</w:t>
      </w:r>
      <w:r>
        <w:rPr>
          <w:color w:val="000000"/>
        </w:rPr>
        <w:t xml:space="preserve"> г., протокол № __</w:t>
      </w:r>
      <w:r w:rsidRPr="007A79A6">
        <w:rPr>
          <w:color w:val="000000"/>
          <w:u w:val="single"/>
        </w:rPr>
        <w:t>1</w:t>
      </w:r>
      <w:r w:rsidRPr="0060211F">
        <w:rPr>
          <w:color w:val="000000"/>
        </w:rPr>
        <w:t>___</w:t>
      </w:r>
    </w:p>
    <w:p w:rsidR="006460ED" w:rsidRPr="0060211F" w:rsidRDefault="006460ED" w:rsidP="006460ED">
      <w:pPr>
        <w:spacing w:before="120"/>
        <w:ind w:firstLine="403"/>
        <w:rPr>
          <w:color w:val="000000"/>
        </w:rPr>
      </w:pPr>
      <w:bookmarkStart w:id="1" w:name="_GoBack"/>
      <w:bookmarkEnd w:id="1"/>
    </w:p>
    <w:p w:rsidR="006460ED" w:rsidRPr="0060211F" w:rsidRDefault="006460ED" w:rsidP="006460ED">
      <w:pPr>
        <w:rPr>
          <w:color w:val="000000"/>
        </w:rPr>
      </w:pPr>
    </w:p>
    <w:p w:rsidR="006460ED" w:rsidRPr="0060211F" w:rsidRDefault="006460ED" w:rsidP="006460ED">
      <w:pPr>
        <w:spacing w:before="120"/>
        <w:rPr>
          <w:color w:val="000000"/>
        </w:rPr>
      </w:pPr>
      <w:r w:rsidRPr="0060211F">
        <w:rPr>
          <w:color w:val="000000"/>
        </w:rPr>
        <w:t xml:space="preserve">Программа обновлена </w:t>
      </w:r>
    </w:p>
    <w:p w:rsidR="006460ED" w:rsidRPr="0060211F" w:rsidRDefault="006460ED" w:rsidP="006460ED">
      <w:pPr>
        <w:rPr>
          <w:color w:val="000000"/>
        </w:rPr>
      </w:pPr>
      <w:r w:rsidRPr="0060211F">
        <w:rPr>
          <w:color w:val="000000"/>
        </w:rPr>
        <w:t xml:space="preserve">протокол заседания кафедры № _______  от </w:t>
      </w:r>
      <w:r>
        <w:rPr>
          <w:color w:val="000000"/>
        </w:rPr>
        <w:t>«_____» ______________20 __ г.</w:t>
      </w:r>
    </w:p>
    <w:p w:rsidR="006460ED" w:rsidRPr="0060211F" w:rsidRDefault="006460ED" w:rsidP="006460ED">
      <w:pPr>
        <w:rPr>
          <w:color w:val="000000"/>
        </w:rPr>
      </w:pPr>
      <w:r w:rsidRPr="0060211F">
        <w:rPr>
          <w:color w:val="000000"/>
        </w:rPr>
        <w:t>Согласовано:</w:t>
      </w:r>
    </w:p>
    <w:p w:rsidR="006460ED" w:rsidRPr="0060211F" w:rsidRDefault="006460ED" w:rsidP="006460ED">
      <w:pPr>
        <w:jc w:val="left"/>
        <w:rPr>
          <w:color w:val="000000"/>
        </w:rPr>
      </w:pPr>
      <w:r w:rsidRPr="0060211F">
        <w:rPr>
          <w:color w:val="000000"/>
        </w:rPr>
        <w:t xml:space="preserve">Руководитель ОП ___________________ </w:t>
      </w:r>
      <w:r>
        <w:rPr>
          <w:color w:val="000000"/>
        </w:rPr>
        <w:t>Р.С. Ибрагимова</w:t>
      </w:r>
    </w:p>
    <w:p w:rsidR="006460ED" w:rsidRPr="0060211F" w:rsidRDefault="006460ED" w:rsidP="006460ED">
      <w:pPr>
        <w:ind w:left="3008" w:firstLine="532"/>
        <w:jc w:val="left"/>
        <w:rPr>
          <w:color w:val="000000"/>
          <w:vertAlign w:val="superscript"/>
        </w:rPr>
      </w:pPr>
      <w:r w:rsidRPr="0060211F">
        <w:rPr>
          <w:color w:val="000000"/>
          <w:vertAlign w:val="superscript"/>
        </w:rPr>
        <w:t>(подпись)</w:t>
      </w:r>
    </w:p>
    <w:p w:rsidR="006460ED" w:rsidRPr="0060211F" w:rsidRDefault="006460ED" w:rsidP="006460ED">
      <w:pPr>
        <w:ind w:firstLine="0"/>
        <w:jc w:val="left"/>
        <w:rPr>
          <w:color w:val="000000"/>
        </w:rPr>
      </w:pPr>
    </w:p>
    <w:p w:rsidR="006460ED" w:rsidRPr="0060211F" w:rsidRDefault="006460ED" w:rsidP="006460ED">
      <w:pPr>
        <w:spacing w:before="120"/>
        <w:rPr>
          <w:color w:val="000000"/>
        </w:rPr>
      </w:pPr>
      <w:r w:rsidRPr="0060211F">
        <w:rPr>
          <w:color w:val="000000"/>
        </w:rPr>
        <w:t xml:space="preserve">Программа обновлена </w:t>
      </w:r>
    </w:p>
    <w:p w:rsidR="006460ED" w:rsidRPr="0060211F" w:rsidRDefault="006460ED" w:rsidP="006460ED">
      <w:pPr>
        <w:rPr>
          <w:color w:val="000000"/>
        </w:rPr>
      </w:pPr>
      <w:r w:rsidRPr="0060211F">
        <w:rPr>
          <w:color w:val="000000"/>
        </w:rPr>
        <w:t xml:space="preserve">протокол заседания кафедры № _______  от </w:t>
      </w:r>
      <w:r>
        <w:rPr>
          <w:color w:val="000000"/>
        </w:rPr>
        <w:t>«_____» ______________20 __ г.</w:t>
      </w:r>
    </w:p>
    <w:p w:rsidR="006460ED" w:rsidRPr="0060211F" w:rsidRDefault="006460ED" w:rsidP="006460ED">
      <w:pPr>
        <w:rPr>
          <w:color w:val="000000"/>
        </w:rPr>
      </w:pPr>
      <w:r w:rsidRPr="0060211F">
        <w:rPr>
          <w:color w:val="000000"/>
        </w:rPr>
        <w:t>Согласовано:</w:t>
      </w:r>
    </w:p>
    <w:p w:rsidR="006460ED" w:rsidRPr="0060211F" w:rsidRDefault="006460ED" w:rsidP="006460ED">
      <w:pPr>
        <w:jc w:val="left"/>
        <w:rPr>
          <w:color w:val="000000"/>
        </w:rPr>
      </w:pPr>
      <w:r w:rsidRPr="0060211F">
        <w:rPr>
          <w:color w:val="000000"/>
        </w:rPr>
        <w:t xml:space="preserve">Руководитель ОП ___________________ </w:t>
      </w:r>
      <w:r>
        <w:rPr>
          <w:color w:val="000000"/>
        </w:rPr>
        <w:t>Р.С. Ибрагимова</w:t>
      </w:r>
    </w:p>
    <w:p w:rsidR="006460ED" w:rsidRPr="0060211F" w:rsidRDefault="006460ED" w:rsidP="006460ED">
      <w:pPr>
        <w:jc w:val="left"/>
        <w:rPr>
          <w:color w:val="000000"/>
          <w:vertAlign w:val="superscript"/>
        </w:rPr>
      </w:pPr>
      <w:r w:rsidRPr="0060211F">
        <w:rPr>
          <w:color w:val="000000"/>
          <w:vertAlign w:val="superscript"/>
        </w:rPr>
        <w:t xml:space="preserve"> (подпись)</w:t>
      </w:r>
    </w:p>
    <w:p w:rsidR="006460ED" w:rsidRDefault="006460ED" w:rsidP="006460ED">
      <w:pPr>
        <w:rPr>
          <w:color w:val="000000"/>
        </w:rPr>
      </w:pPr>
    </w:p>
    <w:p w:rsidR="006460ED" w:rsidRPr="0060211F" w:rsidRDefault="006460ED" w:rsidP="006460ED">
      <w:pPr>
        <w:spacing w:before="120"/>
        <w:rPr>
          <w:color w:val="000000"/>
        </w:rPr>
      </w:pPr>
      <w:r w:rsidRPr="0060211F">
        <w:rPr>
          <w:color w:val="000000"/>
        </w:rPr>
        <w:t xml:space="preserve">Программа обновлена </w:t>
      </w:r>
    </w:p>
    <w:p w:rsidR="006460ED" w:rsidRPr="0060211F" w:rsidRDefault="006460ED" w:rsidP="006460ED">
      <w:pPr>
        <w:rPr>
          <w:color w:val="000000"/>
        </w:rPr>
      </w:pPr>
      <w:r w:rsidRPr="0060211F">
        <w:rPr>
          <w:color w:val="000000"/>
        </w:rPr>
        <w:t xml:space="preserve">протокол заседания кафедры № _______  от </w:t>
      </w:r>
      <w:r>
        <w:rPr>
          <w:color w:val="000000"/>
        </w:rPr>
        <w:t>«_____» ______________20 __ г.</w:t>
      </w:r>
    </w:p>
    <w:p w:rsidR="006460ED" w:rsidRPr="0060211F" w:rsidRDefault="006460ED" w:rsidP="006460ED">
      <w:pPr>
        <w:rPr>
          <w:color w:val="000000"/>
        </w:rPr>
      </w:pPr>
      <w:r w:rsidRPr="0060211F">
        <w:rPr>
          <w:color w:val="000000"/>
        </w:rPr>
        <w:t>Согласовано:</w:t>
      </w:r>
    </w:p>
    <w:p w:rsidR="006460ED" w:rsidRPr="0060211F" w:rsidRDefault="006460ED" w:rsidP="006460ED">
      <w:pPr>
        <w:jc w:val="left"/>
        <w:rPr>
          <w:color w:val="000000"/>
        </w:rPr>
      </w:pPr>
      <w:r w:rsidRPr="0060211F">
        <w:rPr>
          <w:color w:val="000000"/>
        </w:rPr>
        <w:t xml:space="preserve">Руководитель ОП ___________________ </w:t>
      </w:r>
      <w:r>
        <w:rPr>
          <w:color w:val="000000"/>
        </w:rPr>
        <w:t>Р.С. Ибрагимова</w:t>
      </w:r>
    </w:p>
    <w:p w:rsidR="006460ED" w:rsidRPr="0060211F" w:rsidRDefault="006460ED" w:rsidP="006460ED">
      <w:pPr>
        <w:ind w:left="3008" w:firstLine="532"/>
        <w:jc w:val="left"/>
        <w:rPr>
          <w:color w:val="000000"/>
          <w:vertAlign w:val="superscript"/>
        </w:rPr>
      </w:pPr>
      <w:r w:rsidRPr="0060211F">
        <w:rPr>
          <w:color w:val="000000"/>
          <w:vertAlign w:val="superscript"/>
        </w:rPr>
        <w:t>(подпись)</w:t>
      </w:r>
    </w:p>
    <w:p w:rsidR="006460ED" w:rsidRPr="0060211F" w:rsidRDefault="006460ED" w:rsidP="006460ED">
      <w:pPr>
        <w:rPr>
          <w:color w:val="000000"/>
        </w:rPr>
      </w:pPr>
    </w:p>
    <w:p w:rsidR="006C1849" w:rsidRDefault="006C1849"/>
    <w:sectPr w:rsidR="006C1849" w:rsidSect="005D6421">
      <w:headerReference w:type="default" r:id="rId27"/>
      <w:pgSz w:w="11906" w:h="16838"/>
      <w:pgMar w:top="1134" w:right="850" w:bottom="1410" w:left="1701" w:header="708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F75" w:rsidRDefault="00FE5F75">
      <w:r>
        <w:separator/>
      </w:r>
    </w:p>
  </w:endnote>
  <w:endnote w:type="continuationSeparator" w:id="0">
    <w:p w:rsidR="00FE5F75" w:rsidRDefault="00FE5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F75" w:rsidRDefault="00FE5F75">
      <w:r>
        <w:separator/>
      </w:r>
    </w:p>
  </w:footnote>
  <w:footnote w:type="continuationSeparator" w:id="0">
    <w:p w:rsidR="00FE5F75" w:rsidRDefault="00FE5F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A7E" w:rsidRPr="00C35AD0" w:rsidRDefault="006D1A7E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C35AD0">
      <w:rPr>
        <w:noProof/>
        <w:sz w:val="22"/>
        <w:szCs w:val="22"/>
        <w:lang w:eastAsia="ru-RU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25400</wp:posOffset>
          </wp:positionH>
          <wp:positionV relativeFrom="paragraph">
            <wp:posOffset>26035</wp:posOffset>
          </wp:positionV>
          <wp:extent cx="589280" cy="608330"/>
          <wp:effectExtent l="0" t="0" r="1270" b="1270"/>
          <wp:wrapSquare wrapText="bothSides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280" cy="6083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6D1A7E" w:rsidRPr="00C35AD0" w:rsidRDefault="006D1A7E">
    <w:pPr>
      <w:tabs>
        <w:tab w:val="center" w:pos="4677"/>
        <w:tab w:val="right" w:pos="9355"/>
      </w:tabs>
      <w:jc w:val="center"/>
      <w:rPr>
        <w:sz w:val="22"/>
        <w:szCs w:val="22"/>
      </w:rPr>
    </w:pPr>
    <w:r w:rsidRPr="00C35AD0">
      <w:rPr>
        <w:sz w:val="22"/>
        <w:szCs w:val="22"/>
      </w:rPr>
      <w:t xml:space="preserve">Основная профессиональная образовательная программа </w:t>
    </w:r>
  </w:p>
  <w:p w:rsidR="006D1A7E" w:rsidRPr="00C35AD0" w:rsidRDefault="006D1A7E">
    <w:pPr>
      <w:tabs>
        <w:tab w:val="center" w:pos="4677"/>
        <w:tab w:val="right" w:pos="9355"/>
      </w:tabs>
      <w:jc w:val="center"/>
      <w:rPr>
        <w:sz w:val="22"/>
        <w:szCs w:val="22"/>
      </w:rPr>
    </w:pPr>
    <w:r w:rsidRPr="00C35AD0">
      <w:rPr>
        <w:sz w:val="22"/>
        <w:szCs w:val="22"/>
      </w:rPr>
      <w:t xml:space="preserve">38.04.01 Экономика </w:t>
    </w:r>
  </w:p>
  <w:p w:rsidR="006D1A7E" w:rsidRPr="00C35AD0" w:rsidRDefault="006D1A7E">
    <w:pPr>
      <w:tabs>
        <w:tab w:val="center" w:pos="4677"/>
        <w:tab w:val="right" w:pos="9355"/>
      </w:tabs>
      <w:jc w:val="center"/>
      <w:rPr>
        <w:sz w:val="22"/>
        <w:szCs w:val="22"/>
      </w:rPr>
    </w:pPr>
    <w:r w:rsidRPr="00C35AD0">
      <w:rPr>
        <w:sz w:val="22"/>
        <w:szCs w:val="22"/>
      </w:rPr>
      <w:t>(Экономика фирмы</w:t>
    </w:r>
    <w:r>
      <w:rPr>
        <w:sz w:val="22"/>
        <w:szCs w:val="22"/>
      </w:rPr>
      <w:t xml:space="preserve"> и внешнеэкономическая деятельность</w:t>
    </w:r>
    <w:r w:rsidRPr="00C35AD0">
      <w:rPr>
        <w:sz w:val="22"/>
        <w:szCs w:val="22"/>
      </w:rPr>
      <w:t>)</w:t>
    </w:r>
  </w:p>
  <w:p w:rsidR="006D1A7E" w:rsidRDefault="006D1A7E">
    <w:pPr>
      <w:pBdr>
        <w:bottom w:val="double" w:sz="1" w:space="1" w:color="000000"/>
      </w:pBdr>
      <w:jc w:val="center"/>
    </w:pPr>
  </w:p>
  <w:p w:rsidR="006D1A7E" w:rsidRDefault="006D1A7E">
    <w:pPr>
      <w:pStyle w:val="a4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/>
        <w:color w:val="0000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/>
        <w:color w:val="000000"/>
        <w:position w:val="0"/>
        <w:sz w:val="22"/>
        <w:szCs w:val="22"/>
        <w:vertAlign w:val="baseline"/>
        <w:lang w:val="ru-RU"/>
      </w:rPr>
    </w:lvl>
  </w:abstractNum>
  <w:abstractNum w:abstractNumId="2">
    <w:nsid w:val="063A0A1F"/>
    <w:multiLevelType w:val="hybridMultilevel"/>
    <w:tmpl w:val="D0FAC5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9C0BE3"/>
    <w:multiLevelType w:val="hybridMultilevel"/>
    <w:tmpl w:val="872C0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2A58F5"/>
    <w:multiLevelType w:val="hybridMultilevel"/>
    <w:tmpl w:val="5FC22128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2E3F5463"/>
    <w:multiLevelType w:val="hybridMultilevel"/>
    <w:tmpl w:val="C6CCF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CA7A76"/>
    <w:multiLevelType w:val="hybridMultilevel"/>
    <w:tmpl w:val="9A6E1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FC3A78"/>
    <w:multiLevelType w:val="hybridMultilevel"/>
    <w:tmpl w:val="BD5CF410"/>
    <w:lvl w:ilvl="0" w:tplc="EDE4053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1A72FE"/>
    <w:multiLevelType w:val="hybridMultilevel"/>
    <w:tmpl w:val="AEB61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2150ED"/>
    <w:multiLevelType w:val="hybridMultilevel"/>
    <w:tmpl w:val="CF184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631E06"/>
    <w:multiLevelType w:val="hybridMultilevel"/>
    <w:tmpl w:val="FF563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CF7024"/>
    <w:multiLevelType w:val="multilevel"/>
    <w:tmpl w:val="89D2D7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47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07" w:hanging="2160"/>
      </w:pPr>
      <w:rPr>
        <w:rFonts w:hint="default"/>
      </w:rPr>
    </w:lvl>
  </w:abstractNum>
  <w:abstractNum w:abstractNumId="12">
    <w:nsid w:val="678938FE"/>
    <w:multiLevelType w:val="hybridMultilevel"/>
    <w:tmpl w:val="29782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035E5F"/>
    <w:multiLevelType w:val="hybridMultilevel"/>
    <w:tmpl w:val="4780898C"/>
    <w:lvl w:ilvl="0" w:tplc="0419000F">
      <w:start w:val="1"/>
      <w:numFmt w:val="decimal"/>
      <w:lvlText w:val="%1."/>
      <w:lvlJc w:val="left"/>
      <w:pPr>
        <w:ind w:left="24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E66EB5"/>
    <w:multiLevelType w:val="multilevel"/>
    <w:tmpl w:val="B9FA557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5"/>
  </w:num>
  <w:num w:numId="5">
    <w:abstractNumId w:val="12"/>
  </w:num>
  <w:num w:numId="6">
    <w:abstractNumId w:val="4"/>
  </w:num>
  <w:num w:numId="7">
    <w:abstractNumId w:val="13"/>
  </w:num>
  <w:num w:numId="8">
    <w:abstractNumId w:val="6"/>
  </w:num>
  <w:num w:numId="9">
    <w:abstractNumId w:val="8"/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500847"/>
    <w:rsid w:val="00003C50"/>
    <w:rsid w:val="00006A87"/>
    <w:rsid w:val="00015068"/>
    <w:rsid w:val="00035BAD"/>
    <w:rsid w:val="00054085"/>
    <w:rsid w:val="00067E39"/>
    <w:rsid w:val="00087C6A"/>
    <w:rsid w:val="000E42BD"/>
    <w:rsid w:val="0012283A"/>
    <w:rsid w:val="00126CD9"/>
    <w:rsid w:val="0017641C"/>
    <w:rsid w:val="001A5B99"/>
    <w:rsid w:val="001A659F"/>
    <w:rsid w:val="001A7AB3"/>
    <w:rsid w:val="001D6640"/>
    <w:rsid w:val="001E489B"/>
    <w:rsid w:val="001F51FE"/>
    <w:rsid w:val="002034F8"/>
    <w:rsid w:val="002465A5"/>
    <w:rsid w:val="00253EA8"/>
    <w:rsid w:val="002624B8"/>
    <w:rsid w:val="00264588"/>
    <w:rsid w:val="0028254E"/>
    <w:rsid w:val="002C3FE8"/>
    <w:rsid w:val="002D29BD"/>
    <w:rsid w:val="002D4EC1"/>
    <w:rsid w:val="002F6A14"/>
    <w:rsid w:val="00303627"/>
    <w:rsid w:val="00310DF0"/>
    <w:rsid w:val="00323374"/>
    <w:rsid w:val="00327E5A"/>
    <w:rsid w:val="003656FA"/>
    <w:rsid w:val="003754E5"/>
    <w:rsid w:val="00377194"/>
    <w:rsid w:val="003957A0"/>
    <w:rsid w:val="003A51AB"/>
    <w:rsid w:val="003C61A7"/>
    <w:rsid w:val="003E048E"/>
    <w:rsid w:val="003E04F0"/>
    <w:rsid w:val="00417C93"/>
    <w:rsid w:val="00432F75"/>
    <w:rsid w:val="0045390D"/>
    <w:rsid w:val="00472A61"/>
    <w:rsid w:val="00475C76"/>
    <w:rsid w:val="004D41D1"/>
    <w:rsid w:val="004D64EA"/>
    <w:rsid w:val="00500847"/>
    <w:rsid w:val="00525D2D"/>
    <w:rsid w:val="00526EC5"/>
    <w:rsid w:val="005328BF"/>
    <w:rsid w:val="00547ACD"/>
    <w:rsid w:val="00562296"/>
    <w:rsid w:val="0059588F"/>
    <w:rsid w:val="005B00C3"/>
    <w:rsid w:val="005D273B"/>
    <w:rsid w:val="005D6421"/>
    <w:rsid w:val="00605AD7"/>
    <w:rsid w:val="006225F1"/>
    <w:rsid w:val="006232B3"/>
    <w:rsid w:val="00631238"/>
    <w:rsid w:val="006460ED"/>
    <w:rsid w:val="006653E0"/>
    <w:rsid w:val="006835E8"/>
    <w:rsid w:val="006A7CE1"/>
    <w:rsid w:val="006C1849"/>
    <w:rsid w:val="006D1907"/>
    <w:rsid w:val="006D1A7E"/>
    <w:rsid w:val="00731D07"/>
    <w:rsid w:val="00765666"/>
    <w:rsid w:val="00774D13"/>
    <w:rsid w:val="00795EFF"/>
    <w:rsid w:val="00797675"/>
    <w:rsid w:val="007A3244"/>
    <w:rsid w:val="007B1BFA"/>
    <w:rsid w:val="007B4506"/>
    <w:rsid w:val="007B6F46"/>
    <w:rsid w:val="007E34B4"/>
    <w:rsid w:val="007F686F"/>
    <w:rsid w:val="00826195"/>
    <w:rsid w:val="008326DD"/>
    <w:rsid w:val="00852414"/>
    <w:rsid w:val="008C52E8"/>
    <w:rsid w:val="008D2CB1"/>
    <w:rsid w:val="008F1C48"/>
    <w:rsid w:val="00901BE8"/>
    <w:rsid w:val="0091594E"/>
    <w:rsid w:val="0093498C"/>
    <w:rsid w:val="00940BE6"/>
    <w:rsid w:val="00990EE6"/>
    <w:rsid w:val="00993190"/>
    <w:rsid w:val="009B5AA3"/>
    <w:rsid w:val="00A05D31"/>
    <w:rsid w:val="00A3777F"/>
    <w:rsid w:val="00A410CA"/>
    <w:rsid w:val="00A84CA3"/>
    <w:rsid w:val="00A861FF"/>
    <w:rsid w:val="00AA4313"/>
    <w:rsid w:val="00AB4E9B"/>
    <w:rsid w:val="00AC47B2"/>
    <w:rsid w:val="00AE0282"/>
    <w:rsid w:val="00AE5A3E"/>
    <w:rsid w:val="00AE76B2"/>
    <w:rsid w:val="00BD0BA4"/>
    <w:rsid w:val="00BE25EE"/>
    <w:rsid w:val="00C52BA5"/>
    <w:rsid w:val="00C5474C"/>
    <w:rsid w:val="00C92A1B"/>
    <w:rsid w:val="00CA123D"/>
    <w:rsid w:val="00CA4B97"/>
    <w:rsid w:val="00CD0B02"/>
    <w:rsid w:val="00D018C5"/>
    <w:rsid w:val="00D220C7"/>
    <w:rsid w:val="00D24665"/>
    <w:rsid w:val="00D327A0"/>
    <w:rsid w:val="00D80592"/>
    <w:rsid w:val="00D93ED0"/>
    <w:rsid w:val="00D97B07"/>
    <w:rsid w:val="00E24F09"/>
    <w:rsid w:val="00EA7FB2"/>
    <w:rsid w:val="00EC060E"/>
    <w:rsid w:val="00EC3ADE"/>
    <w:rsid w:val="00EF5592"/>
    <w:rsid w:val="00F22BD5"/>
    <w:rsid w:val="00F27D00"/>
    <w:rsid w:val="00F8398C"/>
    <w:rsid w:val="00FB73D9"/>
    <w:rsid w:val="00FC4CA9"/>
    <w:rsid w:val="00FE5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84CA3"/>
    <w:pPr>
      <w:widowControl w:val="0"/>
      <w:suppressAutoHyphens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A84CA3"/>
  </w:style>
  <w:style w:type="character" w:customStyle="1" w:styleId="a5">
    <w:name w:val="Верхний колонтитул Знак"/>
    <w:basedOn w:val="a1"/>
    <w:link w:val="a4"/>
    <w:rsid w:val="00A84CA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0"/>
    <w:link w:val="a7"/>
    <w:rsid w:val="00A84CA3"/>
  </w:style>
  <w:style w:type="character" w:customStyle="1" w:styleId="a7">
    <w:name w:val="Нижний колонтитул Знак"/>
    <w:basedOn w:val="a1"/>
    <w:link w:val="a6"/>
    <w:rsid w:val="00A84CA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">
    <w:name w:val="список с точками"/>
    <w:basedOn w:val="a0"/>
    <w:rsid w:val="00A84CA3"/>
    <w:pPr>
      <w:widowControl/>
      <w:numPr>
        <w:numId w:val="10"/>
      </w:numPr>
      <w:spacing w:line="312" w:lineRule="auto"/>
    </w:pPr>
  </w:style>
  <w:style w:type="paragraph" w:styleId="a8">
    <w:name w:val="Normal (Web)"/>
    <w:basedOn w:val="a0"/>
    <w:uiPriority w:val="99"/>
    <w:rsid w:val="00A84CA3"/>
    <w:pPr>
      <w:widowControl/>
      <w:tabs>
        <w:tab w:val="num" w:pos="720"/>
      </w:tabs>
      <w:spacing w:before="280" w:after="280"/>
      <w:ind w:left="720" w:firstLine="0"/>
      <w:jc w:val="left"/>
    </w:pPr>
  </w:style>
  <w:style w:type="paragraph" w:styleId="a9">
    <w:name w:val="List Paragraph"/>
    <w:basedOn w:val="a0"/>
    <w:uiPriority w:val="99"/>
    <w:qFormat/>
    <w:rsid w:val="00A84CA3"/>
    <w:pPr>
      <w:widowControl/>
      <w:spacing w:after="200" w:line="276" w:lineRule="auto"/>
      <w:ind w:left="720" w:firstLine="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1">
    <w:name w:val="Обычный1"/>
    <w:rsid w:val="00A84CA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10">
    <w:name w:val="Абзац списка1"/>
    <w:basedOn w:val="a0"/>
    <w:rsid w:val="00A84CA3"/>
    <w:pPr>
      <w:widowControl/>
      <w:spacing w:after="200" w:line="276" w:lineRule="auto"/>
      <w:ind w:left="720" w:firstLine="0"/>
      <w:jc w:val="left"/>
    </w:pPr>
    <w:rPr>
      <w:rFonts w:ascii="Calibri" w:hAnsi="Calibri"/>
      <w:kern w:val="1"/>
      <w:sz w:val="22"/>
      <w:szCs w:val="22"/>
    </w:rPr>
  </w:style>
  <w:style w:type="character" w:styleId="aa">
    <w:name w:val="Hyperlink"/>
    <w:uiPriority w:val="99"/>
    <w:rsid w:val="00D24665"/>
    <w:rPr>
      <w:color w:val="0000FF"/>
      <w:u w:val="single"/>
    </w:rPr>
  </w:style>
  <w:style w:type="character" w:styleId="ab">
    <w:name w:val="FollowedHyperlink"/>
    <w:basedOn w:val="a1"/>
    <w:uiPriority w:val="99"/>
    <w:semiHidden/>
    <w:unhideWhenUsed/>
    <w:rsid w:val="00E24F0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_red&amp;id=711054" TargetMode="External"/><Relationship Id="rId13" Type="http://schemas.openxmlformats.org/officeDocument/2006/relationships/hyperlink" Target="http://www.biblioclub.ru" TargetMode="External"/><Relationship Id="rId18" Type="http://schemas.openxmlformats.org/officeDocument/2006/relationships/hyperlink" Target="http://www.cbr.ru" TargetMode="External"/><Relationship Id="rId26" Type="http://schemas.openxmlformats.org/officeDocument/2006/relationships/hyperlink" Target="http://www.businesspress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nber.org" TargetMode="External"/><Relationship Id="rId7" Type="http://schemas.openxmlformats.org/officeDocument/2006/relationships/hyperlink" Target="https://biblioclub.ru/index.php?page=book_red&amp;id=710158" TargetMode="External"/><Relationship Id="rId12" Type="http://schemas.openxmlformats.org/officeDocument/2006/relationships/hyperlink" Target="https://uni.ivanovo.ac.ru/" TargetMode="External"/><Relationship Id="rId17" Type="http://schemas.openxmlformats.org/officeDocument/2006/relationships/hyperlink" Target="http://www.gks.ru" TargetMode="External"/><Relationship Id="rId25" Type="http://schemas.openxmlformats.org/officeDocument/2006/relationships/hyperlink" Target="http://www.consultant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ifin.ru" TargetMode="External"/><Relationship Id="rId20" Type="http://schemas.openxmlformats.org/officeDocument/2006/relationships/hyperlink" Target="http://www.ivanovoObl.ru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ni.ivanovo.ac.ru/" TargetMode="External"/><Relationship Id="rId24" Type="http://schemas.openxmlformats.org/officeDocument/2006/relationships/hyperlink" Target="http://www.ie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conomy.gov.ru" TargetMode="External"/><Relationship Id="rId23" Type="http://schemas.openxmlformats.org/officeDocument/2006/relationships/hyperlink" Target="http://www.rbk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biblioclub.ru/index.php?page=book&amp;id=278022" TargetMode="External"/><Relationship Id="rId19" Type="http://schemas.openxmlformats.org/officeDocument/2006/relationships/hyperlink" Target="http://www.ivanovskayaobl.ru" TargetMode="External"/><Relationship Id="rId31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_red&amp;id=699219" TargetMode="External"/><Relationship Id="rId14" Type="http://schemas.openxmlformats.org/officeDocument/2006/relationships/hyperlink" Target="http://lib.ivanovo.ac.ru/index.php/ek" TargetMode="External"/><Relationship Id="rId22" Type="http://schemas.openxmlformats.org/officeDocument/2006/relationships/hyperlink" Target="http://www.fransh.ru" TargetMode="External"/><Relationship Id="rId2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8</Pages>
  <Words>2369</Words>
  <Characters>13507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EIOPUser</cp:lastModifiedBy>
  <cp:revision>81</cp:revision>
  <dcterms:created xsi:type="dcterms:W3CDTF">2019-01-20T17:40:00Z</dcterms:created>
  <dcterms:modified xsi:type="dcterms:W3CDTF">2025-10-14T09:42:00Z</dcterms:modified>
</cp:coreProperties>
</file>